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C33B66" w:rsidRPr="007D2434" w14:paraId="2013F78A" w14:textId="77777777" w:rsidTr="4AFFC2F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E1284E" w:rsidRPr="007D2434" w:rsidRDefault="00E1284E" w:rsidP="00E1284E">
            <w:pPr>
              <w:spacing w:before="60" w:after="60" w:line="240" w:lineRule="auto"/>
              <w:ind w:left="397" w:hanging="397"/>
              <w:rPr>
                <w:rFonts w:ascii="Arial" w:eastAsia="Times New Roman" w:hAnsi="Arial" w:cs="Arial"/>
                <w:b/>
                <w:color w:val="000000" w:themeColor="text1"/>
                <w:sz w:val="20"/>
                <w:szCs w:val="20"/>
                <w:lang w:val="en-US"/>
              </w:rPr>
            </w:pPr>
            <w:r w:rsidRPr="007D2434">
              <w:rPr>
                <w:rFonts w:ascii="Arial" w:eastAsia="Times New Roman" w:hAnsi="Arial" w:cs="Arial"/>
                <w:b/>
                <w:color w:val="000000" w:themeColor="text1"/>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2D4E6EA" w14:textId="2922DAE1" w:rsidR="00E1284E" w:rsidRPr="007D2434" w:rsidRDefault="00C301E7" w:rsidP="00E1284E">
            <w:pPr>
              <w:spacing w:before="60" w:after="60" w:line="240" w:lineRule="auto"/>
              <w:ind w:left="397" w:hanging="397"/>
              <w:rPr>
                <w:rFonts w:ascii="Arial" w:eastAsia="Times New Roman" w:hAnsi="Arial" w:cs="Arial"/>
                <w:b/>
                <w:color w:val="000000" w:themeColor="text1"/>
                <w:sz w:val="20"/>
                <w:szCs w:val="20"/>
                <w:lang w:val="en-US"/>
              </w:rPr>
            </w:pPr>
            <w:r w:rsidRPr="007D2434">
              <w:rPr>
                <w:rFonts w:ascii="Arial" w:eastAsia="Times New Roman" w:hAnsi="Arial" w:cs="Arial"/>
                <w:b/>
                <w:color w:val="000000" w:themeColor="text1"/>
                <w:sz w:val="20"/>
                <w:szCs w:val="20"/>
                <w:lang w:val="en-US"/>
              </w:rPr>
              <w:t>Digital Service Quality Management</w:t>
            </w:r>
          </w:p>
        </w:tc>
      </w:tr>
      <w:tr w:rsidR="00C33B66" w:rsidRPr="007D2434" w14:paraId="32069E81" w14:textId="77777777" w:rsidTr="4AFFC2F9">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E1284E" w:rsidRPr="007D2434" w:rsidRDefault="00E1284E" w:rsidP="00E1284E">
            <w:pPr>
              <w:spacing w:after="0" w:line="240" w:lineRule="auto"/>
              <w:rPr>
                <w:rFonts w:ascii="Arial" w:eastAsia="Times New Roman" w:hAnsi="Arial" w:cs="Arial"/>
                <w:bCs/>
                <w:color w:val="000000" w:themeColor="text1"/>
                <w:sz w:val="20"/>
                <w:szCs w:val="20"/>
                <w:lang w:val="en-US"/>
              </w:rPr>
            </w:pPr>
            <w:r w:rsidRPr="007D2434">
              <w:rPr>
                <w:rFonts w:ascii="Arial" w:eastAsia="Times New Roman" w:hAnsi="Arial" w:cs="Arial"/>
                <w:bCs/>
                <w:color w:val="000000" w:themeColor="text1"/>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4FAEAC70" w14:textId="4F9DE4E7" w:rsidR="00E1284E" w:rsidRPr="007D2434" w:rsidRDefault="007966AD" w:rsidP="00E1284E">
            <w:pPr>
              <w:spacing w:after="0" w:line="240" w:lineRule="auto"/>
              <w:rPr>
                <w:rFonts w:ascii="Arial" w:eastAsia="Times New Roman" w:hAnsi="Arial" w:cs="Arial"/>
                <w:color w:val="000000" w:themeColor="text1"/>
                <w:sz w:val="20"/>
                <w:szCs w:val="20"/>
                <w:lang w:val="en-US"/>
              </w:rPr>
            </w:pPr>
            <w:r w:rsidRPr="007D2434">
              <w:rPr>
                <w:rFonts w:ascii="Arial" w:hAnsi="Arial" w:cs="Arial"/>
                <w:b/>
                <w:color w:val="FF0000"/>
                <w:sz w:val="20"/>
                <w:szCs w:val="20"/>
              </w:rPr>
              <w:t>EUBD00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E1284E" w:rsidRPr="007D2434" w:rsidRDefault="00E1284E" w:rsidP="00E1284E">
            <w:pPr>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18F999B5" w14:textId="77777777" w:rsidR="00E1284E" w:rsidRPr="007D2434" w:rsidRDefault="00370590" w:rsidP="002A3101">
            <w:pPr>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2</w:t>
            </w:r>
          </w:p>
        </w:tc>
      </w:tr>
      <w:tr w:rsidR="00C33B66" w:rsidRPr="007D2434" w14:paraId="39F6C157"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E1284E" w:rsidRPr="007D2434" w:rsidRDefault="00E1284E" w:rsidP="00E1284E">
            <w:pPr>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34D000CC" w14:textId="77777777" w:rsidR="007966AD" w:rsidRPr="007D2434" w:rsidRDefault="007966AD" w:rsidP="007966AD">
            <w:pPr>
              <w:spacing w:after="0" w:line="240" w:lineRule="auto"/>
              <w:rPr>
                <w:rFonts w:ascii="Arial" w:eastAsia="Times New Roman" w:hAnsi="Arial" w:cs="Arial"/>
                <w:color w:val="000000" w:themeColor="text1"/>
                <w:sz w:val="18"/>
                <w:szCs w:val="18"/>
                <w:lang w:val="en-US"/>
              </w:rPr>
            </w:pPr>
            <w:r w:rsidRPr="007D2434">
              <w:rPr>
                <w:rFonts w:ascii="Arial" w:eastAsia="Times New Roman" w:hAnsi="Arial" w:cs="Arial"/>
                <w:color w:val="000000" w:themeColor="text1"/>
                <w:sz w:val="18"/>
                <w:szCs w:val="18"/>
                <w:lang w:val="en-US"/>
              </w:rPr>
              <w:t>Assistant Professor Tea Mijač, PhD</w:t>
            </w:r>
          </w:p>
          <w:p w14:paraId="6210311F" w14:textId="77777777" w:rsidR="007966AD" w:rsidRPr="007D2434" w:rsidRDefault="0016523F" w:rsidP="007966AD">
            <w:pPr>
              <w:spacing w:after="0" w:line="240" w:lineRule="auto"/>
              <w:rPr>
                <w:rFonts w:ascii="Arial" w:eastAsia="Times New Roman" w:hAnsi="Arial" w:cs="Arial"/>
                <w:color w:val="000000" w:themeColor="text1"/>
                <w:sz w:val="18"/>
                <w:szCs w:val="18"/>
                <w:lang w:val="en-US"/>
              </w:rPr>
            </w:pPr>
            <w:r w:rsidRPr="007D2434">
              <w:rPr>
                <w:rFonts w:ascii="Arial" w:eastAsia="Times New Roman" w:hAnsi="Arial" w:cs="Arial"/>
                <w:color w:val="000000" w:themeColor="text1"/>
                <w:sz w:val="18"/>
                <w:szCs w:val="18"/>
                <w:lang w:val="en-US"/>
              </w:rPr>
              <w:t xml:space="preserve">Full </w:t>
            </w:r>
            <w:r w:rsidR="00E1284E" w:rsidRPr="007D2434">
              <w:rPr>
                <w:rFonts w:ascii="Arial" w:eastAsia="Times New Roman" w:hAnsi="Arial" w:cs="Arial"/>
                <w:color w:val="000000" w:themeColor="text1"/>
                <w:sz w:val="18"/>
                <w:szCs w:val="18"/>
                <w:lang w:val="en-US"/>
              </w:rPr>
              <w:t xml:space="preserve">professor Mario </w:t>
            </w:r>
            <w:proofErr w:type="spellStart"/>
            <w:r w:rsidR="00E1284E" w:rsidRPr="007D2434">
              <w:rPr>
                <w:rFonts w:ascii="Arial" w:eastAsia="Times New Roman" w:hAnsi="Arial" w:cs="Arial"/>
                <w:color w:val="000000" w:themeColor="text1"/>
                <w:sz w:val="18"/>
                <w:szCs w:val="18"/>
                <w:lang w:val="en-US"/>
              </w:rPr>
              <w:t>Jadrić</w:t>
            </w:r>
            <w:proofErr w:type="spellEnd"/>
            <w:r w:rsidR="00E1284E" w:rsidRPr="007D2434">
              <w:rPr>
                <w:rFonts w:ascii="Arial" w:eastAsia="Times New Roman" w:hAnsi="Arial" w:cs="Arial"/>
                <w:color w:val="000000" w:themeColor="text1"/>
                <w:sz w:val="18"/>
                <w:szCs w:val="18"/>
                <w:lang w:val="en-US"/>
              </w:rPr>
              <w:t>, PhD</w:t>
            </w:r>
          </w:p>
          <w:p w14:paraId="0DAECA3A" w14:textId="4B3F8520" w:rsidR="00E1284E" w:rsidRPr="007D2434" w:rsidRDefault="007966AD" w:rsidP="007966AD">
            <w:pPr>
              <w:spacing w:after="0" w:line="240" w:lineRule="auto"/>
              <w:rPr>
                <w:rFonts w:ascii="Arial" w:eastAsia="Times New Roman" w:hAnsi="Arial" w:cs="Arial"/>
                <w:color w:val="000000" w:themeColor="text1"/>
                <w:sz w:val="18"/>
                <w:szCs w:val="18"/>
                <w:lang w:val="en-US"/>
              </w:rPr>
            </w:pPr>
            <w:r w:rsidRPr="007D2434">
              <w:rPr>
                <w:rFonts w:ascii="Arial" w:eastAsia="Times New Roman" w:hAnsi="Arial" w:cs="Arial"/>
                <w:color w:val="000000" w:themeColor="text1"/>
                <w:sz w:val="18"/>
                <w:szCs w:val="18"/>
                <w:lang w:val="en-US"/>
              </w:rPr>
              <w:t xml:space="preserve">Full professor Daniela </w:t>
            </w:r>
            <w:proofErr w:type="spellStart"/>
            <w:r w:rsidRPr="007D2434">
              <w:rPr>
                <w:rFonts w:ascii="Arial" w:eastAsia="Times New Roman" w:hAnsi="Arial" w:cs="Arial"/>
                <w:color w:val="000000" w:themeColor="text1"/>
                <w:sz w:val="18"/>
                <w:szCs w:val="18"/>
                <w:lang w:val="en-US"/>
              </w:rPr>
              <w:t>Garbin</w:t>
            </w:r>
            <w:proofErr w:type="spellEnd"/>
            <w:r w:rsidRPr="007D2434">
              <w:rPr>
                <w:rFonts w:ascii="Arial" w:eastAsia="Times New Roman" w:hAnsi="Arial" w:cs="Arial"/>
                <w:color w:val="000000" w:themeColor="text1"/>
                <w:sz w:val="18"/>
                <w:szCs w:val="18"/>
                <w:lang w:val="en-US"/>
              </w:rPr>
              <w:t xml:space="preserve"> </w:t>
            </w:r>
            <w:proofErr w:type="spellStart"/>
            <w:r w:rsidRPr="007D2434">
              <w:rPr>
                <w:rFonts w:ascii="Arial" w:eastAsia="Times New Roman" w:hAnsi="Arial" w:cs="Arial"/>
                <w:color w:val="000000" w:themeColor="text1"/>
                <w:sz w:val="18"/>
                <w:szCs w:val="18"/>
                <w:lang w:val="en-US"/>
              </w:rPr>
              <w:t>PRaničević</w:t>
            </w:r>
            <w:proofErr w:type="spellEnd"/>
            <w:r w:rsidRPr="007D2434">
              <w:rPr>
                <w:rFonts w:ascii="Arial" w:eastAsia="Times New Roman" w:hAnsi="Arial" w:cs="Arial"/>
                <w:color w:val="000000" w:themeColor="text1"/>
                <w:sz w:val="18"/>
                <w:szCs w:val="18"/>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E1284E" w:rsidRPr="007D2434" w:rsidRDefault="00E1284E" w:rsidP="00E1284E">
            <w:pPr>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8941E47" w14:textId="77777777" w:rsidR="00E1284E" w:rsidRPr="007D2434" w:rsidRDefault="00E1284E" w:rsidP="002A3101">
            <w:pPr>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5</w:t>
            </w:r>
          </w:p>
        </w:tc>
      </w:tr>
      <w:tr w:rsidR="00C33B66" w:rsidRPr="007D2434" w14:paraId="7B4CE1A6" w14:textId="77777777" w:rsidTr="4AFFC2F9">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E1284E" w:rsidRPr="007D2434" w:rsidRDefault="00E1284E" w:rsidP="00E1284E">
            <w:pPr>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0D4833CF" w14:textId="08507C33" w:rsidR="00E1284E" w:rsidRPr="007D2434" w:rsidRDefault="00E1284E" w:rsidP="007966AD">
            <w:pPr>
              <w:spacing w:after="0" w:line="240" w:lineRule="auto"/>
              <w:rPr>
                <w:rFonts w:ascii="Arial" w:eastAsia="Times New Roman" w:hAnsi="Arial" w:cs="Arial"/>
                <w:color w:val="000000" w:themeColor="text1"/>
                <w:sz w:val="18"/>
                <w:szCs w:val="18"/>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E1284E" w:rsidRPr="007D2434" w:rsidRDefault="00E1284E" w:rsidP="00E1284E">
            <w:pPr>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E1284E" w:rsidRPr="007D2434" w:rsidRDefault="00E1284E" w:rsidP="00E1284E">
            <w:pPr>
              <w:spacing w:after="0" w:line="240" w:lineRule="auto"/>
              <w:jc w:val="center"/>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E1284E" w:rsidRPr="007D2434" w:rsidRDefault="00E1284E" w:rsidP="00E1284E">
            <w:pPr>
              <w:spacing w:after="0" w:line="240" w:lineRule="auto"/>
              <w:jc w:val="center"/>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E1284E" w:rsidRPr="007D2434" w:rsidRDefault="00E1284E" w:rsidP="00E1284E">
            <w:pPr>
              <w:spacing w:after="0" w:line="240" w:lineRule="auto"/>
              <w:jc w:val="center"/>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E</w:t>
            </w:r>
          </w:p>
        </w:tc>
        <w:tc>
          <w:tcPr>
            <w:tcW w:w="618" w:type="dxa"/>
            <w:tcBorders>
              <w:bottom w:val="single" w:sz="12" w:space="0" w:color="auto"/>
              <w:right w:val="single" w:sz="12" w:space="0" w:color="auto"/>
            </w:tcBorders>
            <w:vAlign w:val="center"/>
          </w:tcPr>
          <w:p w14:paraId="632692EA" w14:textId="77777777" w:rsidR="00E1284E" w:rsidRPr="007D2434" w:rsidRDefault="00E1284E" w:rsidP="00E1284E">
            <w:pPr>
              <w:spacing w:after="0" w:line="240" w:lineRule="auto"/>
              <w:jc w:val="center"/>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F</w:t>
            </w:r>
          </w:p>
        </w:tc>
      </w:tr>
      <w:tr w:rsidR="00C33B66" w:rsidRPr="007D2434" w14:paraId="38C17824" w14:textId="77777777" w:rsidTr="4AFFC2F9">
        <w:trPr>
          <w:trHeight w:val="345"/>
        </w:trPr>
        <w:tc>
          <w:tcPr>
            <w:tcW w:w="1912" w:type="dxa"/>
            <w:vMerge/>
            <w:tcMar>
              <w:left w:w="57" w:type="dxa"/>
              <w:right w:w="57" w:type="dxa"/>
            </w:tcMar>
            <w:vAlign w:val="center"/>
          </w:tcPr>
          <w:p w14:paraId="672A6659" w14:textId="77777777" w:rsidR="00E1284E" w:rsidRPr="007D2434" w:rsidRDefault="00E1284E" w:rsidP="00E1284E">
            <w:pPr>
              <w:spacing w:after="0" w:line="240" w:lineRule="auto"/>
              <w:rPr>
                <w:rFonts w:ascii="Arial" w:eastAsia="Times New Roman" w:hAnsi="Arial" w:cs="Arial"/>
                <w:color w:val="000000" w:themeColor="text1"/>
                <w:sz w:val="20"/>
                <w:szCs w:val="20"/>
                <w:lang w:val="en-US"/>
              </w:rPr>
            </w:pPr>
          </w:p>
        </w:tc>
        <w:tc>
          <w:tcPr>
            <w:tcW w:w="2502" w:type="dxa"/>
            <w:gridSpan w:val="4"/>
            <w:vMerge/>
            <w:tcMar>
              <w:left w:w="57" w:type="dxa"/>
              <w:right w:w="57" w:type="dxa"/>
            </w:tcMar>
          </w:tcPr>
          <w:p w14:paraId="0A37501D" w14:textId="77777777" w:rsidR="00E1284E" w:rsidRPr="007D2434" w:rsidRDefault="00E1284E" w:rsidP="00E1284E">
            <w:pPr>
              <w:spacing w:after="0" w:line="240" w:lineRule="auto"/>
              <w:rPr>
                <w:rFonts w:ascii="Arial" w:eastAsia="Times New Roman" w:hAnsi="Arial" w:cs="Arial"/>
                <w:color w:val="000000" w:themeColor="text1"/>
                <w:sz w:val="20"/>
                <w:szCs w:val="20"/>
                <w:lang w:val="en-US"/>
              </w:rPr>
            </w:pPr>
          </w:p>
        </w:tc>
        <w:tc>
          <w:tcPr>
            <w:tcW w:w="2288" w:type="dxa"/>
            <w:gridSpan w:val="4"/>
            <w:vMerge/>
            <w:tcMar>
              <w:left w:w="57" w:type="dxa"/>
              <w:right w:w="57" w:type="dxa"/>
            </w:tcMar>
            <w:vAlign w:val="center"/>
          </w:tcPr>
          <w:p w14:paraId="5DAB6C7B" w14:textId="77777777" w:rsidR="00E1284E" w:rsidRPr="007D2434" w:rsidRDefault="00E1284E" w:rsidP="00E1284E">
            <w:pPr>
              <w:spacing w:after="0" w:line="240" w:lineRule="auto"/>
              <w:rPr>
                <w:rFonts w:ascii="Arial" w:eastAsia="Times New Roman" w:hAnsi="Arial" w:cs="Arial"/>
                <w:color w:val="000000" w:themeColor="text1"/>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11B6DD72" w:rsidR="00E1284E" w:rsidRPr="007D2434" w:rsidRDefault="007966AD" w:rsidP="007966AD">
            <w:pPr>
              <w:spacing w:after="0" w:line="240" w:lineRule="auto"/>
              <w:jc w:val="center"/>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26</w:t>
            </w:r>
          </w:p>
        </w:tc>
        <w:tc>
          <w:tcPr>
            <w:tcW w:w="706" w:type="dxa"/>
            <w:gridSpan w:val="2"/>
            <w:tcBorders>
              <w:bottom w:val="single" w:sz="12" w:space="0" w:color="auto"/>
              <w:right w:val="single" w:sz="12" w:space="0" w:color="auto"/>
            </w:tcBorders>
            <w:vAlign w:val="center"/>
          </w:tcPr>
          <w:p w14:paraId="02EB378F" w14:textId="77777777" w:rsidR="00E1284E" w:rsidRPr="007D2434" w:rsidRDefault="00E1284E" w:rsidP="00E1284E">
            <w:pPr>
              <w:spacing w:after="0" w:line="240" w:lineRule="auto"/>
              <w:rPr>
                <w:rFonts w:ascii="Arial" w:eastAsia="Times New Roman" w:hAnsi="Arial" w:cs="Arial"/>
                <w:color w:val="000000" w:themeColor="text1"/>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E1284E" w:rsidRPr="007D2434" w:rsidRDefault="00DA4D17" w:rsidP="00E1284E">
            <w:pPr>
              <w:spacing w:after="0" w:line="240" w:lineRule="auto"/>
              <w:jc w:val="center"/>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26</w:t>
            </w:r>
          </w:p>
        </w:tc>
        <w:tc>
          <w:tcPr>
            <w:tcW w:w="618" w:type="dxa"/>
            <w:tcBorders>
              <w:bottom w:val="single" w:sz="12" w:space="0" w:color="auto"/>
              <w:right w:val="single" w:sz="12" w:space="0" w:color="auto"/>
            </w:tcBorders>
            <w:vAlign w:val="center"/>
          </w:tcPr>
          <w:p w14:paraId="6A05A809" w14:textId="77777777" w:rsidR="00E1284E" w:rsidRPr="007D2434" w:rsidRDefault="00E1284E" w:rsidP="00E1284E">
            <w:pPr>
              <w:spacing w:after="0" w:line="240" w:lineRule="auto"/>
              <w:rPr>
                <w:rFonts w:ascii="Arial" w:eastAsia="Times New Roman" w:hAnsi="Arial" w:cs="Arial"/>
                <w:color w:val="000000" w:themeColor="text1"/>
                <w:sz w:val="20"/>
                <w:szCs w:val="20"/>
                <w:lang w:val="en-US"/>
              </w:rPr>
            </w:pPr>
          </w:p>
        </w:tc>
      </w:tr>
      <w:tr w:rsidR="00C33B66" w:rsidRPr="007D2434" w14:paraId="7BAC2D45"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E1284E" w:rsidRPr="007D2434" w:rsidRDefault="00E1284E" w:rsidP="00E1284E">
            <w:pPr>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6FAE3430" w14:textId="77777777" w:rsidR="00E1284E" w:rsidRPr="007D2434" w:rsidRDefault="00E1284E" w:rsidP="002A3101">
            <w:pPr>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E1284E" w:rsidRPr="007D2434" w:rsidRDefault="00E1284E" w:rsidP="002A3101">
            <w:pPr>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63416A3" w14:textId="1A021006" w:rsidR="00E1284E" w:rsidRPr="007D2434" w:rsidRDefault="007966AD" w:rsidP="002A3101">
            <w:pPr>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3</w:t>
            </w:r>
            <w:r w:rsidR="00E1284E" w:rsidRPr="007D2434">
              <w:rPr>
                <w:rFonts w:ascii="Arial" w:eastAsia="Times New Roman" w:hAnsi="Arial" w:cs="Arial"/>
                <w:color w:val="000000" w:themeColor="text1"/>
                <w:sz w:val="20"/>
                <w:szCs w:val="20"/>
                <w:lang w:val="en-US"/>
              </w:rPr>
              <w:t>0%</w:t>
            </w:r>
          </w:p>
        </w:tc>
      </w:tr>
      <w:tr w:rsidR="00C33B66" w:rsidRPr="007D2434" w14:paraId="4C0D1DEB" w14:textId="77777777" w:rsidTr="4AFFC2F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E1284E" w:rsidRPr="007D2434"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7D2434">
              <w:rPr>
                <w:rFonts w:ascii="Arial" w:eastAsia="Times New Roman" w:hAnsi="Arial" w:cs="Arial"/>
                <w:b/>
                <w:color w:val="000000" w:themeColor="text1"/>
                <w:sz w:val="20"/>
                <w:szCs w:val="20"/>
                <w:lang w:val="en-US"/>
              </w:rPr>
              <w:t>COURSE DESCRIPTION</w:t>
            </w:r>
          </w:p>
        </w:tc>
      </w:tr>
      <w:tr w:rsidR="00C33B66" w:rsidRPr="007D2434" w14:paraId="38EF59FF" w14:textId="77777777" w:rsidTr="4AFFC2F9">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E1284E" w:rsidRPr="007D2434"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5A39BBE3" w14:textId="77777777" w:rsidR="002A3101" w:rsidRPr="007D2434" w:rsidRDefault="002A3101" w:rsidP="002A3101">
            <w:pPr>
              <w:pStyle w:val="ListParagraph"/>
              <w:tabs>
                <w:tab w:val="left" w:pos="2820"/>
              </w:tabs>
              <w:spacing w:after="0" w:line="276" w:lineRule="auto"/>
              <w:ind w:left="293"/>
              <w:rPr>
                <w:rFonts w:ascii="Arial" w:eastAsia="Times New Roman" w:hAnsi="Arial" w:cs="Arial"/>
                <w:color w:val="000000" w:themeColor="text1"/>
                <w:sz w:val="20"/>
                <w:szCs w:val="20"/>
                <w:lang w:val="en-US"/>
              </w:rPr>
            </w:pPr>
          </w:p>
          <w:p w14:paraId="41C8F396" w14:textId="49C1E221" w:rsidR="002A3101" w:rsidRPr="007D2434" w:rsidRDefault="00C301E7" w:rsidP="00D82095">
            <w:pPr>
              <w:pStyle w:val="ListParagraph"/>
              <w:numPr>
                <w:ilvl w:val="0"/>
                <w:numId w:val="7"/>
              </w:numPr>
              <w:tabs>
                <w:tab w:val="left" w:pos="2820"/>
              </w:tabs>
              <w:spacing w:after="0" w:line="276" w:lineRule="auto"/>
              <w:ind w:left="293" w:hanging="141"/>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Gain a comprehensive insight into the concepts, approaches, standards, methods, tools, and technologies required for effective digital service quality management</w:t>
            </w:r>
          </w:p>
        </w:tc>
      </w:tr>
      <w:tr w:rsidR="00C33B66" w:rsidRPr="007D2434" w14:paraId="3416B71E" w14:textId="77777777" w:rsidTr="4AFFC2F9">
        <w:tc>
          <w:tcPr>
            <w:tcW w:w="1912" w:type="dxa"/>
            <w:tcBorders>
              <w:left w:val="single" w:sz="12" w:space="0" w:color="auto"/>
            </w:tcBorders>
            <w:shd w:val="clear" w:color="auto" w:fill="CCFFFF"/>
            <w:tcMar>
              <w:left w:w="57" w:type="dxa"/>
              <w:right w:w="57" w:type="dxa"/>
            </w:tcMar>
            <w:vAlign w:val="center"/>
          </w:tcPr>
          <w:p w14:paraId="05B107BB" w14:textId="77777777" w:rsidR="00E1284E" w:rsidRPr="007D2434"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Course enrolment requirements and entry competenc</w:t>
            </w:r>
            <w:r w:rsidR="002A3101" w:rsidRPr="007D2434">
              <w:rPr>
                <w:rFonts w:ascii="Arial" w:eastAsia="Times New Roman" w:hAnsi="Arial" w:cs="Arial"/>
                <w:color w:val="000000" w:themeColor="text1"/>
                <w:sz w:val="20"/>
                <w:szCs w:val="20"/>
                <w:lang w:val="en-US"/>
              </w:rPr>
              <w:t>i</w:t>
            </w:r>
            <w:r w:rsidRPr="007D2434">
              <w:rPr>
                <w:rFonts w:ascii="Arial" w:eastAsia="Times New Roman" w:hAnsi="Arial" w:cs="Arial"/>
                <w:color w:val="000000" w:themeColor="text1"/>
                <w:sz w:val="20"/>
                <w:szCs w:val="20"/>
                <w:lang w:val="en-US"/>
              </w:rPr>
              <w:t>es required for the course</w:t>
            </w:r>
          </w:p>
        </w:tc>
        <w:tc>
          <w:tcPr>
            <w:tcW w:w="7552" w:type="dxa"/>
            <w:gridSpan w:val="14"/>
            <w:tcBorders>
              <w:right w:val="single" w:sz="12" w:space="0" w:color="auto"/>
            </w:tcBorders>
            <w:tcMar>
              <w:left w:w="57" w:type="dxa"/>
              <w:right w:w="57" w:type="dxa"/>
            </w:tcMar>
          </w:tcPr>
          <w:p w14:paraId="72A3D3EC" w14:textId="77777777" w:rsidR="002A3101" w:rsidRPr="007D2434" w:rsidRDefault="002A3101" w:rsidP="00397BFE">
            <w:pPr>
              <w:tabs>
                <w:tab w:val="left" w:pos="2820"/>
              </w:tabs>
              <w:spacing w:after="0" w:line="276" w:lineRule="auto"/>
              <w:rPr>
                <w:rFonts w:ascii="Arial" w:eastAsia="Times New Roman" w:hAnsi="Arial" w:cs="Arial"/>
                <w:color w:val="000000" w:themeColor="text1"/>
                <w:sz w:val="20"/>
                <w:szCs w:val="20"/>
                <w:lang w:val="en-US"/>
              </w:rPr>
            </w:pPr>
          </w:p>
          <w:p w14:paraId="5F161AF6" w14:textId="77777777" w:rsidR="002A3101" w:rsidRPr="007D2434" w:rsidRDefault="00E1284E" w:rsidP="00397BFE">
            <w:pPr>
              <w:tabs>
                <w:tab w:val="left" w:pos="2820"/>
              </w:tabs>
              <w:spacing w:after="0" w:line="276"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There are no prerequisites for enrollment.</w:t>
            </w:r>
            <w:r w:rsidR="001A377E" w:rsidRPr="007D2434">
              <w:rPr>
                <w:rFonts w:ascii="Arial" w:eastAsia="Times New Roman" w:hAnsi="Arial" w:cs="Arial"/>
                <w:color w:val="000000" w:themeColor="text1"/>
                <w:sz w:val="20"/>
                <w:szCs w:val="20"/>
                <w:lang w:val="en-US"/>
              </w:rPr>
              <w:t xml:space="preserve"> </w:t>
            </w:r>
          </w:p>
          <w:p w14:paraId="31265639" w14:textId="5C2D805B" w:rsidR="00E1284E" w:rsidRPr="007D2434" w:rsidRDefault="00E1284E" w:rsidP="002A3101">
            <w:pPr>
              <w:tabs>
                <w:tab w:val="left" w:pos="2820"/>
              </w:tabs>
              <w:spacing w:after="0" w:line="276" w:lineRule="auto"/>
              <w:rPr>
                <w:rFonts w:ascii="Arial" w:eastAsia="Times New Roman" w:hAnsi="Arial" w:cs="Arial"/>
                <w:color w:val="000000" w:themeColor="text1"/>
                <w:sz w:val="20"/>
                <w:szCs w:val="20"/>
                <w:lang w:val="en-US"/>
              </w:rPr>
            </w:pPr>
          </w:p>
        </w:tc>
      </w:tr>
      <w:tr w:rsidR="00C33B66" w:rsidRPr="007D2434" w14:paraId="608FE1F9" w14:textId="77777777" w:rsidTr="4AFFC2F9">
        <w:tc>
          <w:tcPr>
            <w:tcW w:w="1912" w:type="dxa"/>
            <w:tcBorders>
              <w:left w:val="single" w:sz="12" w:space="0" w:color="auto"/>
            </w:tcBorders>
            <w:shd w:val="clear" w:color="auto" w:fill="CCFFFF"/>
            <w:tcMar>
              <w:left w:w="57" w:type="dxa"/>
              <w:right w:w="57" w:type="dxa"/>
            </w:tcMar>
            <w:vAlign w:val="center"/>
          </w:tcPr>
          <w:p w14:paraId="7EB0DD5F" w14:textId="77777777" w:rsidR="00E1284E" w:rsidRPr="007D2434"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82F27E6" w14:textId="77F5E5E0" w:rsidR="007966AD" w:rsidRPr="007D2434" w:rsidRDefault="007966AD" w:rsidP="007966AD">
            <w:pPr>
              <w:tabs>
                <w:tab w:val="left" w:pos="2820"/>
              </w:tabs>
              <w:spacing w:after="0" w:line="276"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Learning Outcome of the Course:</w:t>
            </w:r>
          </w:p>
          <w:p w14:paraId="2F80B5EA" w14:textId="77777777" w:rsidR="007966AD" w:rsidRPr="007D2434" w:rsidRDefault="007966AD" w:rsidP="007966AD">
            <w:pPr>
              <w:tabs>
                <w:tab w:val="left" w:pos="2820"/>
              </w:tabs>
              <w:spacing w:after="0" w:line="276" w:lineRule="auto"/>
              <w:rPr>
                <w:rFonts w:ascii="Arial" w:eastAsia="Times New Roman" w:hAnsi="Arial" w:cs="Arial"/>
                <w:color w:val="000000" w:themeColor="text1"/>
                <w:sz w:val="20"/>
                <w:szCs w:val="20"/>
                <w:lang w:val="en-US"/>
              </w:rPr>
            </w:pPr>
          </w:p>
          <w:p w14:paraId="441A908D" w14:textId="77777777" w:rsidR="007966AD" w:rsidRPr="007D2434" w:rsidRDefault="007966AD" w:rsidP="007966AD">
            <w:pPr>
              <w:tabs>
                <w:tab w:val="left" w:pos="2820"/>
              </w:tabs>
              <w:spacing w:after="0" w:line="276"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Critically evaluate available methodologies and technologies and manage the quality of digital services.</w:t>
            </w:r>
          </w:p>
          <w:p w14:paraId="4A283D93" w14:textId="77777777" w:rsidR="007966AD" w:rsidRPr="007D2434" w:rsidRDefault="007966AD" w:rsidP="007966AD">
            <w:pPr>
              <w:tabs>
                <w:tab w:val="left" w:pos="2820"/>
              </w:tabs>
              <w:spacing w:after="0" w:line="276" w:lineRule="auto"/>
              <w:rPr>
                <w:rFonts w:ascii="Arial" w:eastAsia="Times New Roman" w:hAnsi="Arial" w:cs="Arial"/>
                <w:color w:val="000000" w:themeColor="text1"/>
                <w:sz w:val="20"/>
                <w:szCs w:val="20"/>
                <w:lang w:val="en-US"/>
              </w:rPr>
            </w:pPr>
          </w:p>
          <w:p w14:paraId="04CF0DC4" w14:textId="77777777" w:rsidR="007966AD" w:rsidRPr="007D2434" w:rsidRDefault="007966AD" w:rsidP="007966AD">
            <w:pPr>
              <w:tabs>
                <w:tab w:val="left" w:pos="2820"/>
              </w:tabs>
              <w:spacing w:after="0" w:line="276"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Individual Expected Learning Outcomes of the Course:</w:t>
            </w:r>
          </w:p>
          <w:p w14:paraId="164FD81F" w14:textId="77777777" w:rsidR="007966AD" w:rsidRPr="007D2434" w:rsidRDefault="007966AD" w:rsidP="007966AD">
            <w:pPr>
              <w:pStyle w:val="ListParagraph"/>
              <w:numPr>
                <w:ilvl w:val="0"/>
                <w:numId w:val="10"/>
              </w:numPr>
              <w:tabs>
                <w:tab w:val="left" w:pos="2820"/>
              </w:tabs>
              <w:spacing w:after="0" w:line="276"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Examine the concepts and methodologies of digital service quality management (Topics 1-3).</w:t>
            </w:r>
          </w:p>
          <w:p w14:paraId="1022CE6B" w14:textId="77777777" w:rsidR="007966AD" w:rsidRPr="007D2434" w:rsidRDefault="007966AD" w:rsidP="007966AD">
            <w:pPr>
              <w:pStyle w:val="ListParagraph"/>
              <w:numPr>
                <w:ilvl w:val="0"/>
                <w:numId w:val="10"/>
              </w:numPr>
              <w:tabs>
                <w:tab w:val="left" w:pos="2820"/>
              </w:tabs>
              <w:spacing w:after="0" w:line="276"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 xml:space="preserve">Develop a digital </w:t>
            </w:r>
            <w:proofErr w:type="gramStart"/>
            <w:r w:rsidRPr="007D2434">
              <w:rPr>
                <w:rFonts w:ascii="Arial" w:eastAsia="Times New Roman" w:hAnsi="Arial" w:cs="Arial"/>
                <w:color w:val="000000" w:themeColor="text1"/>
                <w:sz w:val="20"/>
                <w:szCs w:val="20"/>
                <w:lang w:val="en-US"/>
              </w:rPr>
              <w:t>service quality management plan</w:t>
            </w:r>
            <w:proofErr w:type="gramEnd"/>
            <w:r w:rsidRPr="007D2434">
              <w:rPr>
                <w:rFonts w:ascii="Arial" w:eastAsia="Times New Roman" w:hAnsi="Arial" w:cs="Arial"/>
                <w:color w:val="000000" w:themeColor="text1"/>
                <w:sz w:val="20"/>
                <w:szCs w:val="20"/>
                <w:lang w:val="en-US"/>
              </w:rPr>
              <w:t xml:space="preserve"> that integrates the principles of continuous improvement (Topics 3-5).</w:t>
            </w:r>
          </w:p>
          <w:p w14:paraId="22559858" w14:textId="77777777" w:rsidR="007966AD" w:rsidRPr="007D2434" w:rsidRDefault="007966AD" w:rsidP="007966AD">
            <w:pPr>
              <w:pStyle w:val="ListParagraph"/>
              <w:numPr>
                <w:ilvl w:val="0"/>
                <w:numId w:val="10"/>
              </w:numPr>
              <w:tabs>
                <w:tab w:val="left" w:pos="2820"/>
              </w:tabs>
              <w:spacing w:after="0" w:line="276"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Critically assess different approaches, models, and technologies that ensure the quality of digital services and analyze their application (Topics 6-10).</w:t>
            </w:r>
          </w:p>
          <w:p w14:paraId="4BDE01C9" w14:textId="48C227A8" w:rsidR="00E1284E" w:rsidRPr="007D2434" w:rsidRDefault="007966AD" w:rsidP="007966AD">
            <w:pPr>
              <w:pStyle w:val="ListParagraph"/>
              <w:numPr>
                <w:ilvl w:val="0"/>
                <w:numId w:val="10"/>
              </w:numPr>
              <w:tabs>
                <w:tab w:val="left" w:pos="2820"/>
              </w:tabs>
              <w:spacing w:after="0" w:line="276"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Evaluate the impact of implementing specific technologies for ensuring digital service quality and formulate recommendations for improvement (Topics 11-13).</w:t>
            </w:r>
          </w:p>
        </w:tc>
      </w:tr>
      <w:tr w:rsidR="00C33B66" w:rsidRPr="007D2434" w14:paraId="3E4B25A6" w14:textId="77777777" w:rsidTr="4AFFC2F9">
        <w:tc>
          <w:tcPr>
            <w:tcW w:w="1912" w:type="dxa"/>
            <w:tcBorders>
              <w:left w:val="single" w:sz="12" w:space="0" w:color="auto"/>
            </w:tcBorders>
            <w:shd w:val="clear" w:color="auto" w:fill="CCFFFF"/>
            <w:tcMar>
              <w:left w:w="57" w:type="dxa"/>
              <w:right w:w="57" w:type="dxa"/>
            </w:tcMar>
            <w:vAlign w:val="center"/>
          </w:tcPr>
          <w:p w14:paraId="3D43DA58" w14:textId="77777777" w:rsidR="00E1284E" w:rsidRPr="007D2434"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14:paraId="0E27B00A" w14:textId="77777777" w:rsidR="00E1284E" w:rsidRPr="007D2434" w:rsidRDefault="00E1284E" w:rsidP="00E1284E">
            <w:pPr>
              <w:tabs>
                <w:tab w:val="left" w:pos="2820"/>
              </w:tabs>
              <w:spacing w:after="0" w:line="276" w:lineRule="auto"/>
              <w:rPr>
                <w:rFonts w:ascii="Arial" w:eastAsia="Times New Roman" w:hAnsi="Arial" w:cs="Arial"/>
                <w:color w:val="000000" w:themeColor="text1"/>
                <w:sz w:val="20"/>
                <w:szCs w:val="20"/>
                <w:lang w:val="en-US"/>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3265"/>
              <w:gridCol w:w="647"/>
              <w:gridCol w:w="2873"/>
              <w:gridCol w:w="647"/>
            </w:tblGrid>
            <w:tr w:rsidR="00C33B66" w:rsidRPr="007D2434" w14:paraId="0123D7F8" w14:textId="77777777" w:rsidTr="4AFFC2F9">
              <w:tc>
                <w:tcPr>
                  <w:tcW w:w="0" w:type="auto"/>
                  <w:gridSpan w:val="2"/>
                  <w:vAlign w:val="center"/>
                </w:tcPr>
                <w:p w14:paraId="1337CB73" w14:textId="77777777" w:rsidR="00E1284E" w:rsidRPr="007D2434" w:rsidRDefault="00E1284E" w:rsidP="00E1284E">
                  <w:pPr>
                    <w:spacing w:after="200" w:line="276" w:lineRule="auto"/>
                    <w:jc w:val="center"/>
                    <w:rPr>
                      <w:rFonts w:ascii="Arial" w:eastAsia="Times New Roman" w:hAnsi="Arial" w:cs="Arial"/>
                      <w:b/>
                      <w:color w:val="000000" w:themeColor="text1"/>
                      <w:sz w:val="18"/>
                      <w:szCs w:val="18"/>
                    </w:rPr>
                  </w:pPr>
                  <w:r w:rsidRPr="007D2434">
                    <w:rPr>
                      <w:rFonts w:ascii="Arial" w:eastAsia="Times New Roman" w:hAnsi="Arial" w:cs="Arial"/>
                      <w:b/>
                      <w:color w:val="000000" w:themeColor="text1"/>
                      <w:sz w:val="18"/>
                      <w:szCs w:val="18"/>
                    </w:rPr>
                    <w:t>Lectures</w:t>
                  </w:r>
                </w:p>
              </w:tc>
              <w:tc>
                <w:tcPr>
                  <w:tcW w:w="0" w:type="auto"/>
                  <w:gridSpan w:val="2"/>
                  <w:vAlign w:val="center"/>
                </w:tcPr>
                <w:p w14:paraId="417AF443" w14:textId="77777777" w:rsidR="00E1284E" w:rsidRPr="007D2434" w:rsidRDefault="00E1284E" w:rsidP="00E1284E">
                  <w:pPr>
                    <w:spacing w:after="200" w:line="276" w:lineRule="auto"/>
                    <w:jc w:val="center"/>
                    <w:rPr>
                      <w:rFonts w:ascii="Arial" w:eastAsia="Times New Roman" w:hAnsi="Arial" w:cs="Arial"/>
                      <w:b/>
                      <w:color w:val="000000" w:themeColor="text1"/>
                      <w:sz w:val="18"/>
                      <w:szCs w:val="18"/>
                    </w:rPr>
                  </w:pPr>
                  <w:r w:rsidRPr="007D2434">
                    <w:rPr>
                      <w:rFonts w:ascii="Arial" w:eastAsia="Times New Roman" w:hAnsi="Arial" w:cs="Arial"/>
                      <w:b/>
                      <w:color w:val="000000" w:themeColor="text1"/>
                      <w:sz w:val="18"/>
                      <w:szCs w:val="18"/>
                    </w:rPr>
                    <w:t>Exercises</w:t>
                  </w:r>
                </w:p>
              </w:tc>
            </w:tr>
            <w:tr w:rsidR="00C33B66" w:rsidRPr="007D2434" w14:paraId="7749F745" w14:textId="77777777" w:rsidTr="4AFFC2F9">
              <w:trPr>
                <w:trHeight w:val="351"/>
              </w:trPr>
              <w:tc>
                <w:tcPr>
                  <w:tcW w:w="0" w:type="auto"/>
                  <w:vAlign w:val="center"/>
                </w:tcPr>
                <w:p w14:paraId="63782C29" w14:textId="77777777" w:rsidR="00E1284E" w:rsidRPr="007D2434" w:rsidRDefault="00E1284E" w:rsidP="00E1284E">
                  <w:pPr>
                    <w:spacing w:after="200" w:line="276" w:lineRule="auto"/>
                    <w:jc w:val="center"/>
                    <w:rPr>
                      <w:rFonts w:ascii="Arial" w:eastAsia="Times New Roman" w:hAnsi="Arial" w:cs="Arial"/>
                      <w:b/>
                      <w:color w:val="000000" w:themeColor="text1"/>
                      <w:sz w:val="18"/>
                      <w:szCs w:val="18"/>
                    </w:rPr>
                  </w:pPr>
                  <w:r w:rsidRPr="007D2434">
                    <w:rPr>
                      <w:rFonts w:ascii="Arial" w:eastAsia="Times New Roman" w:hAnsi="Arial" w:cs="Arial"/>
                      <w:b/>
                      <w:color w:val="000000" w:themeColor="text1"/>
                      <w:sz w:val="18"/>
                      <w:szCs w:val="18"/>
                    </w:rPr>
                    <w:t>Topic</w:t>
                  </w:r>
                </w:p>
              </w:tc>
              <w:tc>
                <w:tcPr>
                  <w:tcW w:w="0" w:type="auto"/>
                  <w:vAlign w:val="center"/>
                </w:tcPr>
                <w:p w14:paraId="74C1B333" w14:textId="77777777" w:rsidR="00E1284E" w:rsidRPr="007D2434" w:rsidRDefault="00E1284E" w:rsidP="00E1284E">
                  <w:pPr>
                    <w:spacing w:after="200" w:line="276" w:lineRule="auto"/>
                    <w:ind w:left="-108" w:right="-108"/>
                    <w:jc w:val="center"/>
                    <w:rPr>
                      <w:rFonts w:ascii="Arial" w:eastAsia="Times New Roman" w:hAnsi="Arial" w:cs="Arial"/>
                      <w:b/>
                      <w:color w:val="000000" w:themeColor="text1"/>
                      <w:sz w:val="18"/>
                      <w:szCs w:val="18"/>
                    </w:rPr>
                  </w:pPr>
                  <w:r w:rsidRPr="007D2434">
                    <w:rPr>
                      <w:rFonts w:ascii="Arial" w:eastAsia="Times New Roman" w:hAnsi="Arial" w:cs="Arial"/>
                      <w:b/>
                      <w:color w:val="000000" w:themeColor="text1"/>
                      <w:sz w:val="18"/>
                      <w:szCs w:val="18"/>
                    </w:rPr>
                    <w:t xml:space="preserve">Hours </w:t>
                  </w:r>
                </w:p>
              </w:tc>
              <w:tc>
                <w:tcPr>
                  <w:tcW w:w="0" w:type="auto"/>
                  <w:vAlign w:val="center"/>
                </w:tcPr>
                <w:p w14:paraId="7FB81A80" w14:textId="77777777" w:rsidR="00E1284E" w:rsidRPr="007D2434" w:rsidRDefault="00E1284E" w:rsidP="00E1284E">
                  <w:pPr>
                    <w:spacing w:after="200" w:line="276" w:lineRule="auto"/>
                    <w:jc w:val="center"/>
                    <w:rPr>
                      <w:rFonts w:ascii="Arial" w:eastAsia="Times New Roman" w:hAnsi="Arial" w:cs="Arial"/>
                      <w:b/>
                      <w:color w:val="000000" w:themeColor="text1"/>
                      <w:sz w:val="18"/>
                      <w:szCs w:val="18"/>
                    </w:rPr>
                  </w:pPr>
                  <w:r w:rsidRPr="007D2434">
                    <w:rPr>
                      <w:rFonts w:ascii="Arial" w:eastAsia="Times New Roman" w:hAnsi="Arial" w:cs="Arial"/>
                      <w:b/>
                      <w:color w:val="000000" w:themeColor="text1"/>
                      <w:sz w:val="18"/>
                      <w:szCs w:val="18"/>
                    </w:rPr>
                    <w:t>Topic</w:t>
                  </w:r>
                </w:p>
              </w:tc>
              <w:tc>
                <w:tcPr>
                  <w:tcW w:w="0" w:type="auto"/>
                  <w:vAlign w:val="center"/>
                </w:tcPr>
                <w:p w14:paraId="75369A37" w14:textId="77777777" w:rsidR="00E1284E" w:rsidRPr="007D2434" w:rsidRDefault="00E1284E" w:rsidP="00E1284E">
                  <w:pPr>
                    <w:spacing w:after="200" w:line="276" w:lineRule="auto"/>
                    <w:ind w:left="-108" w:right="-69"/>
                    <w:jc w:val="center"/>
                    <w:rPr>
                      <w:rFonts w:ascii="Arial" w:eastAsia="Times New Roman" w:hAnsi="Arial" w:cs="Arial"/>
                      <w:b/>
                      <w:color w:val="000000" w:themeColor="text1"/>
                      <w:sz w:val="18"/>
                      <w:szCs w:val="18"/>
                    </w:rPr>
                  </w:pPr>
                  <w:r w:rsidRPr="007D2434">
                    <w:rPr>
                      <w:rFonts w:ascii="Arial" w:eastAsia="Times New Roman" w:hAnsi="Arial" w:cs="Arial"/>
                      <w:b/>
                      <w:color w:val="000000" w:themeColor="text1"/>
                      <w:sz w:val="18"/>
                      <w:szCs w:val="18"/>
                    </w:rPr>
                    <w:t xml:space="preserve">Hours </w:t>
                  </w:r>
                </w:p>
              </w:tc>
            </w:tr>
            <w:tr w:rsidR="00C33B66" w:rsidRPr="007D2434" w14:paraId="64E0CBF4" w14:textId="77777777" w:rsidTr="4AFFC2F9">
              <w:tc>
                <w:tcPr>
                  <w:tcW w:w="0" w:type="auto"/>
                </w:tcPr>
                <w:p w14:paraId="2EB3F98E" w14:textId="39222144" w:rsidR="00E1284E" w:rsidRPr="007D2434" w:rsidRDefault="005773BB" w:rsidP="005773BB">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Topic 1: Classification of digital services based on web 3.0 technologies: fundamentals of quality in digital services – definitions, concepts, and significance</w:t>
                  </w:r>
                </w:p>
              </w:tc>
              <w:tc>
                <w:tcPr>
                  <w:tcW w:w="0" w:type="auto"/>
                  <w:vAlign w:val="center"/>
                </w:tcPr>
                <w:p w14:paraId="7144751B" w14:textId="77777777" w:rsidR="00E1284E" w:rsidRPr="007D2434" w:rsidRDefault="00E1284E" w:rsidP="00E1284E">
                  <w:pPr>
                    <w:spacing w:after="200" w:line="276" w:lineRule="auto"/>
                    <w:jc w:val="center"/>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2</w:t>
                  </w:r>
                </w:p>
              </w:tc>
              <w:tc>
                <w:tcPr>
                  <w:tcW w:w="0" w:type="auto"/>
                </w:tcPr>
                <w:p w14:paraId="2C95DDE4" w14:textId="00731729" w:rsidR="00E1284E" w:rsidRPr="007D2434" w:rsidRDefault="007966AD" w:rsidP="00AA6062">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b/>
                      <w:color w:val="000000" w:themeColor="text1"/>
                      <w:sz w:val="20"/>
                      <w:szCs w:val="20"/>
                    </w:rPr>
                    <w:t>Assignment.</w:t>
                  </w:r>
                  <w:r w:rsidRPr="007D2434">
                    <w:rPr>
                      <w:rFonts w:ascii="Arial" w:eastAsia="Times New Roman" w:hAnsi="Arial" w:cs="Arial"/>
                      <w:color w:val="000000" w:themeColor="text1"/>
                      <w:sz w:val="20"/>
                      <w:szCs w:val="20"/>
                    </w:rPr>
                    <w:t xml:space="preserve"> Analysis of digital services – identification of key information and service quality factors through practical examples.</w:t>
                  </w:r>
                </w:p>
              </w:tc>
              <w:tc>
                <w:tcPr>
                  <w:tcW w:w="0" w:type="auto"/>
                  <w:vAlign w:val="center"/>
                </w:tcPr>
                <w:p w14:paraId="78E884CA" w14:textId="77777777" w:rsidR="00E1284E" w:rsidRPr="007D2434" w:rsidRDefault="00E1284E" w:rsidP="00E1284E">
                  <w:pPr>
                    <w:spacing w:after="200" w:line="276" w:lineRule="auto"/>
                    <w:jc w:val="center"/>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2</w:t>
                  </w:r>
                </w:p>
              </w:tc>
            </w:tr>
            <w:tr w:rsidR="00C33B66" w:rsidRPr="007D2434" w14:paraId="1AA1D0B9" w14:textId="77777777" w:rsidTr="4AFFC2F9">
              <w:tc>
                <w:tcPr>
                  <w:tcW w:w="0" w:type="auto"/>
                </w:tcPr>
                <w:p w14:paraId="3EF921E8" w14:textId="0DC2810E" w:rsidR="00E1284E" w:rsidRPr="007D2434" w:rsidRDefault="005773BB" w:rsidP="00AA6062">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Topic 2: Overview of theoretical models for managing the quality of information systems.</w:t>
                  </w:r>
                </w:p>
              </w:tc>
              <w:tc>
                <w:tcPr>
                  <w:tcW w:w="0" w:type="auto"/>
                  <w:vAlign w:val="center"/>
                </w:tcPr>
                <w:p w14:paraId="7842F596" w14:textId="77777777" w:rsidR="00E1284E" w:rsidRPr="007D2434" w:rsidRDefault="00E1284E" w:rsidP="00E1284E">
                  <w:pPr>
                    <w:spacing w:after="200" w:line="276" w:lineRule="auto"/>
                    <w:jc w:val="center"/>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2</w:t>
                  </w:r>
                </w:p>
              </w:tc>
              <w:tc>
                <w:tcPr>
                  <w:tcW w:w="0" w:type="auto"/>
                </w:tcPr>
                <w:p w14:paraId="79BD0ED6" w14:textId="01986709" w:rsidR="00E1284E" w:rsidRPr="007D2434" w:rsidRDefault="00E1284E" w:rsidP="007966AD">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b/>
                      <w:color w:val="000000" w:themeColor="text1"/>
                      <w:sz w:val="20"/>
                      <w:szCs w:val="20"/>
                    </w:rPr>
                    <w:t>Assignment</w:t>
                  </w:r>
                  <w:r w:rsidRPr="007D2434">
                    <w:rPr>
                      <w:rFonts w:ascii="Arial" w:eastAsia="Times New Roman" w:hAnsi="Arial" w:cs="Arial"/>
                      <w:color w:val="000000" w:themeColor="text1"/>
                      <w:sz w:val="20"/>
                      <w:szCs w:val="20"/>
                    </w:rPr>
                    <w:t xml:space="preserve">. </w:t>
                  </w:r>
                  <w:r w:rsidR="007966AD" w:rsidRPr="007D2434">
                    <w:rPr>
                      <w:rFonts w:ascii="Arial" w:eastAsia="Times New Roman" w:hAnsi="Arial" w:cs="Arial"/>
                      <w:color w:val="000000" w:themeColor="text1"/>
                      <w:sz w:val="20"/>
                      <w:szCs w:val="20"/>
                    </w:rPr>
                    <w:t xml:space="preserve">Analysis of digital services – identification </w:t>
                  </w:r>
                  <w:r w:rsidR="007966AD" w:rsidRPr="007D2434">
                    <w:rPr>
                      <w:rFonts w:ascii="Arial" w:eastAsia="Times New Roman" w:hAnsi="Arial" w:cs="Arial"/>
                      <w:color w:val="000000" w:themeColor="text1"/>
                      <w:sz w:val="20"/>
                      <w:szCs w:val="20"/>
                    </w:rPr>
                    <w:lastRenderedPageBreak/>
                    <w:t>of key system quality factors through practical examples.</w:t>
                  </w:r>
                </w:p>
              </w:tc>
              <w:tc>
                <w:tcPr>
                  <w:tcW w:w="0" w:type="auto"/>
                  <w:vAlign w:val="center"/>
                </w:tcPr>
                <w:p w14:paraId="2CC21B90" w14:textId="77777777" w:rsidR="00E1284E" w:rsidRPr="007D2434" w:rsidRDefault="00E1284E" w:rsidP="00E1284E">
                  <w:pPr>
                    <w:spacing w:after="200" w:line="276" w:lineRule="auto"/>
                    <w:jc w:val="center"/>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lastRenderedPageBreak/>
                    <w:t>2</w:t>
                  </w:r>
                </w:p>
              </w:tc>
            </w:tr>
            <w:tr w:rsidR="00C33B66" w:rsidRPr="007D2434" w14:paraId="63400E67" w14:textId="77777777" w:rsidTr="4AFFC2F9">
              <w:tc>
                <w:tcPr>
                  <w:tcW w:w="0" w:type="auto"/>
                </w:tcPr>
                <w:p w14:paraId="28C2AB86" w14:textId="007FC2AC" w:rsidR="00E1284E" w:rsidRPr="007D2434" w:rsidRDefault="007966AD" w:rsidP="005773BB">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 xml:space="preserve">Topic 3: </w:t>
                  </w:r>
                  <w:r w:rsidR="005773BB" w:rsidRPr="007D2434">
                    <w:rPr>
                      <w:rFonts w:ascii="Arial" w:eastAsia="Times New Roman" w:hAnsi="Arial" w:cs="Arial"/>
                      <w:color w:val="000000" w:themeColor="text1"/>
                      <w:sz w:val="20"/>
                      <w:szCs w:val="20"/>
                    </w:rPr>
                    <w:t>Approaches to quality management in digital services: different software development methodologies (agile and traditional methods)</w:t>
                  </w:r>
                </w:p>
              </w:tc>
              <w:tc>
                <w:tcPr>
                  <w:tcW w:w="0" w:type="auto"/>
                  <w:vAlign w:val="center"/>
                </w:tcPr>
                <w:p w14:paraId="138328F9" w14:textId="77777777" w:rsidR="00E1284E" w:rsidRPr="007D2434" w:rsidRDefault="00E1284E" w:rsidP="00E1284E">
                  <w:pPr>
                    <w:spacing w:after="200" w:line="276" w:lineRule="auto"/>
                    <w:jc w:val="center"/>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2</w:t>
                  </w:r>
                </w:p>
              </w:tc>
              <w:tc>
                <w:tcPr>
                  <w:tcW w:w="0" w:type="auto"/>
                </w:tcPr>
                <w:p w14:paraId="57FC71AD" w14:textId="6BC60521" w:rsidR="00E1284E" w:rsidRPr="007D2434" w:rsidRDefault="00E1284E" w:rsidP="00AA6062">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b/>
                      <w:color w:val="000000" w:themeColor="text1"/>
                      <w:sz w:val="20"/>
                      <w:szCs w:val="20"/>
                    </w:rPr>
                    <w:t>Assignment</w:t>
                  </w:r>
                  <w:r w:rsidRPr="007D2434">
                    <w:rPr>
                      <w:rFonts w:ascii="Arial" w:eastAsia="Times New Roman" w:hAnsi="Arial" w:cs="Arial"/>
                      <w:color w:val="000000" w:themeColor="text1"/>
                      <w:sz w:val="20"/>
                      <w:szCs w:val="20"/>
                    </w:rPr>
                    <w:t xml:space="preserve">. </w:t>
                  </w:r>
                  <w:r w:rsidR="00477B54" w:rsidRPr="007D2434">
                    <w:rPr>
                      <w:rFonts w:ascii="Arial" w:eastAsia="Times New Roman" w:hAnsi="Arial" w:cs="Arial"/>
                      <w:color w:val="000000" w:themeColor="text1"/>
                      <w:sz w:val="20"/>
                      <w:szCs w:val="20"/>
                    </w:rPr>
                    <w:t>Defining key performance indicators (KPIs) for chosen digital services.</w:t>
                  </w:r>
                </w:p>
              </w:tc>
              <w:tc>
                <w:tcPr>
                  <w:tcW w:w="0" w:type="auto"/>
                  <w:vAlign w:val="center"/>
                </w:tcPr>
                <w:p w14:paraId="54B6C890" w14:textId="77777777" w:rsidR="00E1284E" w:rsidRPr="007D2434" w:rsidRDefault="00E1284E" w:rsidP="00E1284E">
                  <w:pPr>
                    <w:spacing w:after="200" w:line="276" w:lineRule="auto"/>
                    <w:jc w:val="center"/>
                    <w:rPr>
                      <w:rFonts w:ascii="Arial" w:eastAsia="Times New Roman" w:hAnsi="Arial" w:cs="Arial"/>
                      <w:color w:val="000000" w:themeColor="text1"/>
                      <w:sz w:val="18"/>
                      <w:szCs w:val="18"/>
                    </w:rPr>
                  </w:pPr>
                  <w:r w:rsidRPr="007D2434">
                    <w:rPr>
                      <w:rFonts w:ascii="Arial" w:eastAsia="Times New Roman" w:hAnsi="Arial" w:cs="Arial"/>
                      <w:color w:val="000000" w:themeColor="text1"/>
                      <w:sz w:val="18"/>
                      <w:szCs w:val="18"/>
                    </w:rPr>
                    <w:t>2</w:t>
                  </w:r>
                </w:p>
              </w:tc>
            </w:tr>
            <w:tr w:rsidR="00C33B66" w:rsidRPr="007D2434" w14:paraId="11B4133E" w14:textId="77777777" w:rsidTr="4AFFC2F9">
              <w:tc>
                <w:tcPr>
                  <w:tcW w:w="0" w:type="auto"/>
                </w:tcPr>
                <w:p w14:paraId="0F871D6B" w14:textId="6F2309A9" w:rsidR="00E1284E" w:rsidRPr="007D2434" w:rsidRDefault="007966AD" w:rsidP="005773BB">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Topic 4:</w:t>
                  </w:r>
                  <w:r w:rsidR="005773BB" w:rsidRPr="007D2434">
                    <w:rPr>
                      <w:rFonts w:ascii="Arial" w:eastAsia="Times New Roman" w:hAnsi="Arial" w:cs="Arial"/>
                      <w:color w:val="000000" w:themeColor="text1"/>
                      <w:sz w:val="20"/>
                      <w:szCs w:val="20"/>
                    </w:rPr>
                    <w:t xml:space="preserve"> Quality Assurance (QA) in the development of digital services: d</w:t>
                  </w:r>
                  <w:r w:rsidRPr="007D2434">
                    <w:rPr>
                      <w:rFonts w:ascii="Arial" w:eastAsia="Times New Roman" w:hAnsi="Arial" w:cs="Arial"/>
                      <w:color w:val="000000" w:themeColor="text1"/>
                      <w:sz w:val="20"/>
                      <w:szCs w:val="20"/>
                    </w:rPr>
                    <w:t xml:space="preserve">ifferences </w:t>
                  </w:r>
                  <w:r w:rsidR="005773BB" w:rsidRPr="007D2434">
                    <w:rPr>
                      <w:rFonts w:ascii="Arial" w:eastAsia="Times New Roman" w:hAnsi="Arial" w:cs="Arial"/>
                      <w:color w:val="000000" w:themeColor="text1"/>
                      <w:sz w:val="20"/>
                      <w:szCs w:val="20"/>
                    </w:rPr>
                    <w:t>b</w:t>
                  </w:r>
                  <w:r w:rsidRPr="007D2434">
                    <w:rPr>
                      <w:rFonts w:ascii="Arial" w:eastAsia="Times New Roman" w:hAnsi="Arial" w:cs="Arial"/>
                      <w:color w:val="000000" w:themeColor="text1"/>
                      <w:sz w:val="20"/>
                      <w:szCs w:val="20"/>
                    </w:rPr>
                    <w:t>etween Quality Assurance (QA) and Quality Control (QC).</w:t>
                  </w:r>
                </w:p>
              </w:tc>
              <w:tc>
                <w:tcPr>
                  <w:tcW w:w="0" w:type="auto"/>
                  <w:vAlign w:val="center"/>
                </w:tcPr>
                <w:p w14:paraId="58A8CB7E" w14:textId="77777777" w:rsidR="00E1284E" w:rsidRPr="007D2434" w:rsidRDefault="00E1284E" w:rsidP="00E1284E">
                  <w:pPr>
                    <w:spacing w:after="200" w:line="276" w:lineRule="auto"/>
                    <w:jc w:val="center"/>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2</w:t>
                  </w:r>
                </w:p>
              </w:tc>
              <w:tc>
                <w:tcPr>
                  <w:tcW w:w="0" w:type="auto"/>
                </w:tcPr>
                <w:p w14:paraId="5710A423" w14:textId="410A892D" w:rsidR="00E1284E" w:rsidRPr="007D2434" w:rsidRDefault="00E1284E" w:rsidP="00477B54">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b/>
                      <w:color w:val="000000" w:themeColor="text1"/>
                      <w:sz w:val="20"/>
                      <w:szCs w:val="20"/>
                    </w:rPr>
                    <w:t>Assignment</w:t>
                  </w:r>
                  <w:r w:rsidRPr="007D2434">
                    <w:rPr>
                      <w:rFonts w:ascii="Arial" w:eastAsia="Times New Roman" w:hAnsi="Arial" w:cs="Arial"/>
                      <w:color w:val="000000" w:themeColor="text1"/>
                      <w:sz w:val="20"/>
                      <w:szCs w:val="20"/>
                    </w:rPr>
                    <w:t xml:space="preserve">. </w:t>
                  </w:r>
                  <w:r w:rsidR="00477B54" w:rsidRPr="007D2434">
                    <w:rPr>
                      <w:rFonts w:ascii="Arial" w:eastAsia="Times New Roman" w:hAnsi="Arial" w:cs="Arial"/>
                      <w:color w:val="000000" w:themeColor="text1"/>
                      <w:sz w:val="20"/>
                      <w:szCs w:val="20"/>
                    </w:rPr>
                    <w:t>Case study with the expert.</w:t>
                  </w:r>
                </w:p>
              </w:tc>
              <w:tc>
                <w:tcPr>
                  <w:tcW w:w="0" w:type="auto"/>
                  <w:vAlign w:val="center"/>
                </w:tcPr>
                <w:p w14:paraId="2E643A39" w14:textId="77777777" w:rsidR="00E1284E" w:rsidRPr="007D2434" w:rsidRDefault="00E1284E" w:rsidP="00E1284E">
                  <w:pPr>
                    <w:spacing w:after="200" w:line="276" w:lineRule="auto"/>
                    <w:jc w:val="center"/>
                    <w:rPr>
                      <w:rFonts w:ascii="Arial" w:eastAsia="Times New Roman" w:hAnsi="Arial" w:cs="Arial"/>
                      <w:color w:val="000000" w:themeColor="text1"/>
                      <w:sz w:val="18"/>
                      <w:szCs w:val="18"/>
                    </w:rPr>
                  </w:pPr>
                  <w:r w:rsidRPr="007D2434">
                    <w:rPr>
                      <w:rFonts w:ascii="Arial" w:eastAsia="Times New Roman" w:hAnsi="Arial" w:cs="Arial"/>
                      <w:color w:val="000000" w:themeColor="text1"/>
                      <w:sz w:val="18"/>
                      <w:szCs w:val="18"/>
                    </w:rPr>
                    <w:t>2</w:t>
                  </w:r>
                </w:p>
              </w:tc>
            </w:tr>
            <w:tr w:rsidR="00C33B66" w:rsidRPr="007D2434" w14:paraId="6EEC4978" w14:textId="77777777" w:rsidTr="4AFFC2F9">
              <w:tc>
                <w:tcPr>
                  <w:tcW w:w="0" w:type="auto"/>
                </w:tcPr>
                <w:p w14:paraId="1C1567B9" w14:textId="70EE0AD4" w:rsidR="00E1284E" w:rsidRPr="007D2434" w:rsidRDefault="007966AD" w:rsidP="005773BB">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 xml:space="preserve">Topic 5: </w:t>
                  </w:r>
                  <w:r w:rsidR="005773BB" w:rsidRPr="007D2434">
                    <w:rPr>
                      <w:rFonts w:ascii="Arial" w:eastAsia="Times New Roman" w:hAnsi="Arial" w:cs="Arial"/>
                      <w:color w:val="000000" w:themeColor="text1"/>
                      <w:sz w:val="20"/>
                      <w:szCs w:val="20"/>
                    </w:rPr>
                    <w:t>Quality planning in digital business: strategies for planning and setting quality objectives</w:t>
                  </w:r>
                  <w:r w:rsidRPr="007D2434">
                    <w:rPr>
                      <w:rFonts w:ascii="Arial" w:eastAsia="Times New Roman" w:hAnsi="Arial" w:cs="Arial"/>
                      <w:color w:val="000000" w:themeColor="text1"/>
                      <w:sz w:val="20"/>
                      <w:szCs w:val="20"/>
                    </w:rPr>
                    <w:t>.</w:t>
                  </w:r>
                </w:p>
              </w:tc>
              <w:tc>
                <w:tcPr>
                  <w:tcW w:w="0" w:type="auto"/>
                  <w:vAlign w:val="center"/>
                </w:tcPr>
                <w:p w14:paraId="5A9DB5E7" w14:textId="77777777" w:rsidR="00E1284E" w:rsidRPr="007D2434" w:rsidRDefault="00E1284E" w:rsidP="00E1284E">
                  <w:pPr>
                    <w:spacing w:after="200" w:line="276" w:lineRule="auto"/>
                    <w:jc w:val="center"/>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2</w:t>
                  </w:r>
                </w:p>
              </w:tc>
              <w:tc>
                <w:tcPr>
                  <w:tcW w:w="0" w:type="auto"/>
                </w:tcPr>
                <w:p w14:paraId="4FAC9DAD" w14:textId="41678E9D" w:rsidR="00E1284E" w:rsidRPr="007D2434" w:rsidRDefault="00E1284E" w:rsidP="00477B54">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b/>
                      <w:color w:val="000000" w:themeColor="text1"/>
                      <w:sz w:val="20"/>
                      <w:szCs w:val="20"/>
                    </w:rPr>
                    <w:t>Assignment</w:t>
                  </w:r>
                  <w:r w:rsidRPr="007D2434">
                    <w:rPr>
                      <w:rFonts w:ascii="Arial" w:eastAsia="Times New Roman" w:hAnsi="Arial" w:cs="Arial"/>
                      <w:color w:val="000000" w:themeColor="text1"/>
                      <w:sz w:val="20"/>
                      <w:szCs w:val="20"/>
                    </w:rPr>
                    <w:t xml:space="preserve">. </w:t>
                  </w:r>
                  <w:r w:rsidR="00477B54" w:rsidRPr="007D2434">
                    <w:rPr>
                      <w:rFonts w:ascii="Arial" w:eastAsia="Times New Roman" w:hAnsi="Arial" w:cs="Arial"/>
                      <w:color w:val="000000" w:themeColor="text1"/>
                      <w:sz w:val="20"/>
                      <w:szCs w:val="20"/>
                    </w:rPr>
                    <w:t>Creating a QA strategy for a specific digital service.</w:t>
                  </w:r>
                </w:p>
              </w:tc>
              <w:tc>
                <w:tcPr>
                  <w:tcW w:w="0" w:type="auto"/>
                  <w:vAlign w:val="center"/>
                </w:tcPr>
                <w:p w14:paraId="1BC03362" w14:textId="77777777" w:rsidR="00E1284E" w:rsidRPr="007D2434" w:rsidRDefault="00E1284E" w:rsidP="00E1284E">
                  <w:pPr>
                    <w:spacing w:after="200" w:line="276" w:lineRule="auto"/>
                    <w:jc w:val="center"/>
                    <w:rPr>
                      <w:rFonts w:ascii="Arial" w:eastAsia="Times New Roman" w:hAnsi="Arial" w:cs="Arial"/>
                      <w:color w:val="000000" w:themeColor="text1"/>
                      <w:sz w:val="18"/>
                      <w:szCs w:val="18"/>
                    </w:rPr>
                  </w:pPr>
                  <w:r w:rsidRPr="007D2434">
                    <w:rPr>
                      <w:rFonts w:ascii="Arial" w:eastAsia="Times New Roman" w:hAnsi="Arial" w:cs="Arial"/>
                      <w:color w:val="000000" w:themeColor="text1"/>
                      <w:sz w:val="18"/>
                      <w:szCs w:val="18"/>
                    </w:rPr>
                    <w:t>2</w:t>
                  </w:r>
                </w:p>
              </w:tc>
            </w:tr>
            <w:tr w:rsidR="00C33B66" w:rsidRPr="007D2434" w14:paraId="02662714" w14:textId="77777777" w:rsidTr="4AFFC2F9">
              <w:tc>
                <w:tcPr>
                  <w:tcW w:w="0" w:type="auto"/>
                </w:tcPr>
                <w:p w14:paraId="3257FFC6" w14:textId="1D93CC4A" w:rsidR="00E1284E" w:rsidRPr="007D2434" w:rsidRDefault="007966AD" w:rsidP="005773BB">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 xml:space="preserve">Topic 6: </w:t>
                  </w:r>
                  <w:r w:rsidR="005773BB" w:rsidRPr="007D2434">
                    <w:rPr>
                      <w:rFonts w:ascii="Arial" w:eastAsia="Times New Roman" w:hAnsi="Arial" w:cs="Arial"/>
                      <w:color w:val="000000" w:themeColor="text1"/>
                      <w:sz w:val="20"/>
                      <w:szCs w:val="20"/>
                    </w:rPr>
                    <w:t>Principles and methods of testing digital services: functional, regression, smoke testing, security, and user testing.</w:t>
                  </w:r>
                </w:p>
              </w:tc>
              <w:tc>
                <w:tcPr>
                  <w:tcW w:w="0" w:type="auto"/>
                  <w:vAlign w:val="center"/>
                </w:tcPr>
                <w:p w14:paraId="24DED8E9" w14:textId="77777777" w:rsidR="00E1284E" w:rsidRPr="007D2434" w:rsidRDefault="00E1284E" w:rsidP="00E1284E">
                  <w:pPr>
                    <w:spacing w:after="200" w:line="276" w:lineRule="auto"/>
                    <w:jc w:val="center"/>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2</w:t>
                  </w:r>
                </w:p>
              </w:tc>
              <w:tc>
                <w:tcPr>
                  <w:tcW w:w="0" w:type="auto"/>
                </w:tcPr>
                <w:p w14:paraId="53D65A9A" w14:textId="6D4E6597" w:rsidR="00E1284E" w:rsidRPr="007D2434" w:rsidRDefault="00E1284E" w:rsidP="00477B54">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b/>
                      <w:color w:val="000000" w:themeColor="text1"/>
                      <w:sz w:val="20"/>
                      <w:szCs w:val="20"/>
                    </w:rPr>
                    <w:t>Assignment</w:t>
                  </w:r>
                  <w:r w:rsidRPr="007D2434">
                    <w:rPr>
                      <w:rFonts w:ascii="Arial" w:eastAsia="Times New Roman" w:hAnsi="Arial" w:cs="Arial"/>
                      <w:color w:val="000000" w:themeColor="text1"/>
                      <w:sz w:val="20"/>
                      <w:szCs w:val="20"/>
                    </w:rPr>
                    <w:t xml:space="preserve">. </w:t>
                  </w:r>
                  <w:r w:rsidR="00477B54" w:rsidRPr="007D2434">
                    <w:rPr>
                      <w:rFonts w:ascii="Arial" w:eastAsia="Times New Roman" w:hAnsi="Arial" w:cs="Arial"/>
                      <w:color w:val="000000" w:themeColor="text1"/>
                      <w:sz w:val="20"/>
                      <w:szCs w:val="20"/>
                    </w:rPr>
                    <w:t>Practical application of tools for testing digital services.</w:t>
                  </w:r>
                </w:p>
              </w:tc>
              <w:tc>
                <w:tcPr>
                  <w:tcW w:w="0" w:type="auto"/>
                  <w:vAlign w:val="center"/>
                </w:tcPr>
                <w:p w14:paraId="1D63D2B4" w14:textId="77777777" w:rsidR="00E1284E" w:rsidRPr="007D2434" w:rsidRDefault="00E1284E" w:rsidP="00E1284E">
                  <w:pPr>
                    <w:spacing w:after="200" w:line="276" w:lineRule="auto"/>
                    <w:jc w:val="center"/>
                    <w:rPr>
                      <w:rFonts w:ascii="Arial" w:eastAsia="Times New Roman" w:hAnsi="Arial" w:cs="Arial"/>
                      <w:color w:val="000000" w:themeColor="text1"/>
                      <w:sz w:val="18"/>
                      <w:szCs w:val="18"/>
                    </w:rPr>
                  </w:pPr>
                  <w:r w:rsidRPr="007D2434">
                    <w:rPr>
                      <w:rFonts w:ascii="Arial" w:eastAsia="Times New Roman" w:hAnsi="Arial" w:cs="Arial"/>
                      <w:color w:val="000000" w:themeColor="text1"/>
                      <w:sz w:val="18"/>
                      <w:szCs w:val="18"/>
                    </w:rPr>
                    <w:t>2</w:t>
                  </w:r>
                </w:p>
              </w:tc>
            </w:tr>
            <w:tr w:rsidR="00C33B66" w:rsidRPr="007D2434" w14:paraId="45A7F0AE" w14:textId="77777777" w:rsidTr="4AFFC2F9">
              <w:tc>
                <w:tcPr>
                  <w:tcW w:w="0" w:type="auto"/>
                </w:tcPr>
                <w:p w14:paraId="484163DF" w14:textId="75F9EDE9" w:rsidR="00E1284E" w:rsidRPr="007D2434" w:rsidRDefault="007966AD" w:rsidP="005773BB">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 xml:space="preserve">Topic 7: Quality of </w:t>
                  </w:r>
                  <w:r w:rsidR="005773BB" w:rsidRPr="007D2434">
                    <w:rPr>
                      <w:rFonts w:ascii="Arial" w:eastAsia="Times New Roman" w:hAnsi="Arial" w:cs="Arial"/>
                      <w:color w:val="000000" w:themeColor="text1"/>
                      <w:sz w:val="20"/>
                      <w:szCs w:val="20"/>
                    </w:rPr>
                    <w:t>u</w:t>
                  </w:r>
                  <w:r w:rsidRPr="007D2434">
                    <w:rPr>
                      <w:rFonts w:ascii="Arial" w:eastAsia="Times New Roman" w:hAnsi="Arial" w:cs="Arial"/>
                      <w:color w:val="000000" w:themeColor="text1"/>
                      <w:sz w:val="20"/>
                      <w:szCs w:val="20"/>
                    </w:rPr>
                    <w:t xml:space="preserve">ser Experience (UX) and </w:t>
                  </w:r>
                  <w:r w:rsidR="005773BB" w:rsidRPr="007D2434">
                    <w:rPr>
                      <w:rFonts w:ascii="Arial" w:eastAsia="Times New Roman" w:hAnsi="Arial" w:cs="Arial"/>
                      <w:color w:val="000000" w:themeColor="text1"/>
                      <w:sz w:val="20"/>
                      <w:szCs w:val="20"/>
                    </w:rPr>
                    <w:t>e</w:t>
                  </w:r>
                  <w:r w:rsidRPr="007D2434">
                    <w:rPr>
                      <w:rFonts w:ascii="Arial" w:eastAsia="Times New Roman" w:hAnsi="Arial" w:cs="Arial"/>
                      <w:color w:val="000000" w:themeColor="text1"/>
                      <w:sz w:val="20"/>
                      <w:szCs w:val="20"/>
                    </w:rPr>
                    <w:t>nd-</w:t>
                  </w:r>
                  <w:r w:rsidR="005773BB" w:rsidRPr="007D2434">
                    <w:rPr>
                      <w:rFonts w:ascii="Arial" w:eastAsia="Times New Roman" w:hAnsi="Arial" w:cs="Arial"/>
                      <w:color w:val="000000" w:themeColor="text1"/>
                      <w:sz w:val="20"/>
                      <w:szCs w:val="20"/>
                    </w:rPr>
                    <w:t>u</w:t>
                  </w:r>
                  <w:r w:rsidRPr="007D2434">
                    <w:rPr>
                      <w:rFonts w:ascii="Arial" w:eastAsia="Times New Roman" w:hAnsi="Arial" w:cs="Arial"/>
                      <w:color w:val="000000" w:themeColor="text1"/>
                      <w:sz w:val="20"/>
                      <w:szCs w:val="20"/>
                    </w:rPr>
                    <w:t xml:space="preserve">ser </w:t>
                  </w:r>
                  <w:r w:rsidR="005773BB" w:rsidRPr="007D2434">
                    <w:rPr>
                      <w:rFonts w:ascii="Arial" w:eastAsia="Times New Roman" w:hAnsi="Arial" w:cs="Arial"/>
                      <w:color w:val="000000" w:themeColor="text1"/>
                      <w:sz w:val="20"/>
                      <w:szCs w:val="20"/>
                    </w:rPr>
                    <w:t>s</w:t>
                  </w:r>
                  <w:r w:rsidRPr="007D2434">
                    <w:rPr>
                      <w:rFonts w:ascii="Arial" w:eastAsia="Times New Roman" w:hAnsi="Arial" w:cs="Arial"/>
                      <w:color w:val="000000" w:themeColor="text1"/>
                      <w:sz w:val="20"/>
                      <w:szCs w:val="20"/>
                    </w:rPr>
                    <w:t>atisfaction.</w:t>
                  </w:r>
                </w:p>
              </w:tc>
              <w:tc>
                <w:tcPr>
                  <w:tcW w:w="0" w:type="auto"/>
                  <w:vAlign w:val="center"/>
                </w:tcPr>
                <w:p w14:paraId="4FD71FBC" w14:textId="77777777" w:rsidR="00E1284E" w:rsidRPr="007D2434" w:rsidRDefault="00E1284E" w:rsidP="00E1284E">
                  <w:pPr>
                    <w:spacing w:after="200" w:line="276" w:lineRule="auto"/>
                    <w:jc w:val="center"/>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2</w:t>
                  </w:r>
                </w:p>
              </w:tc>
              <w:tc>
                <w:tcPr>
                  <w:tcW w:w="0" w:type="auto"/>
                </w:tcPr>
                <w:p w14:paraId="262F2DAB" w14:textId="66B93289" w:rsidR="00E1284E" w:rsidRPr="007D2434" w:rsidRDefault="00E1284E" w:rsidP="00477B54">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b/>
                      <w:color w:val="000000" w:themeColor="text1"/>
                      <w:sz w:val="20"/>
                      <w:szCs w:val="20"/>
                    </w:rPr>
                    <w:t>Assignment</w:t>
                  </w:r>
                  <w:r w:rsidR="00F80514" w:rsidRPr="007D2434">
                    <w:rPr>
                      <w:rFonts w:ascii="Arial" w:eastAsia="Times New Roman" w:hAnsi="Arial" w:cs="Arial"/>
                      <w:color w:val="000000" w:themeColor="text1"/>
                      <w:sz w:val="20"/>
                      <w:szCs w:val="20"/>
                    </w:rPr>
                    <w:t>.</w:t>
                  </w:r>
                  <w:r w:rsidR="00477B54" w:rsidRPr="007D2434">
                    <w:rPr>
                      <w:rFonts w:ascii="Arial" w:hAnsi="Arial" w:cs="Arial"/>
                    </w:rPr>
                    <w:t xml:space="preserve"> </w:t>
                  </w:r>
                  <w:r w:rsidR="00477B54" w:rsidRPr="007D2434">
                    <w:rPr>
                      <w:rFonts w:ascii="Arial" w:eastAsia="Times New Roman" w:hAnsi="Arial" w:cs="Arial"/>
                      <w:color w:val="000000" w:themeColor="text1"/>
                      <w:sz w:val="20"/>
                      <w:szCs w:val="20"/>
                    </w:rPr>
                    <w:t>Evaluation of user experience – heuristic analysis.</w:t>
                  </w:r>
                </w:p>
              </w:tc>
              <w:tc>
                <w:tcPr>
                  <w:tcW w:w="0" w:type="auto"/>
                  <w:vAlign w:val="center"/>
                </w:tcPr>
                <w:p w14:paraId="39A728AC" w14:textId="77777777" w:rsidR="00E1284E" w:rsidRPr="007D2434" w:rsidRDefault="00E1284E" w:rsidP="00E1284E">
                  <w:pPr>
                    <w:spacing w:after="200" w:line="276" w:lineRule="auto"/>
                    <w:jc w:val="center"/>
                    <w:rPr>
                      <w:rFonts w:ascii="Arial" w:eastAsia="Times New Roman" w:hAnsi="Arial" w:cs="Arial"/>
                      <w:color w:val="000000" w:themeColor="text1"/>
                      <w:sz w:val="18"/>
                      <w:szCs w:val="18"/>
                    </w:rPr>
                  </w:pPr>
                  <w:r w:rsidRPr="007D2434">
                    <w:rPr>
                      <w:rFonts w:ascii="Arial" w:eastAsia="Times New Roman" w:hAnsi="Arial" w:cs="Arial"/>
                      <w:color w:val="000000" w:themeColor="text1"/>
                      <w:sz w:val="18"/>
                      <w:szCs w:val="18"/>
                    </w:rPr>
                    <w:t>2</w:t>
                  </w:r>
                </w:p>
              </w:tc>
            </w:tr>
            <w:tr w:rsidR="00C33B66" w:rsidRPr="007D2434" w14:paraId="60D1326C" w14:textId="77777777" w:rsidTr="4AFFC2F9">
              <w:tc>
                <w:tcPr>
                  <w:tcW w:w="0" w:type="auto"/>
                </w:tcPr>
                <w:p w14:paraId="3B66D565" w14:textId="0BF23FC1" w:rsidR="00E1284E" w:rsidRPr="007D2434" w:rsidRDefault="007966AD" w:rsidP="00E1284E">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 xml:space="preserve">Topic 8: </w:t>
                  </w:r>
                  <w:r w:rsidR="005773BB" w:rsidRPr="007D2434">
                    <w:rPr>
                      <w:rFonts w:ascii="Arial" w:eastAsia="Times New Roman" w:hAnsi="Arial" w:cs="Arial"/>
                      <w:color w:val="000000" w:themeColor="text1"/>
                      <w:sz w:val="20"/>
                      <w:szCs w:val="20"/>
                    </w:rPr>
                    <w:t>Security and vulnerability of digital services: cybersecurity, risk management, and data protection.</w:t>
                  </w:r>
                </w:p>
              </w:tc>
              <w:tc>
                <w:tcPr>
                  <w:tcW w:w="0" w:type="auto"/>
                  <w:vAlign w:val="center"/>
                </w:tcPr>
                <w:p w14:paraId="18B4C29E" w14:textId="77777777" w:rsidR="00E1284E" w:rsidRPr="007D2434" w:rsidRDefault="00E1284E" w:rsidP="00E1284E">
                  <w:pPr>
                    <w:spacing w:after="200" w:line="276" w:lineRule="auto"/>
                    <w:jc w:val="center"/>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2</w:t>
                  </w:r>
                </w:p>
              </w:tc>
              <w:tc>
                <w:tcPr>
                  <w:tcW w:w="0" w:type="auto"/>
                </w:tcPr>
                <w:p w14:paraId="68429BEC" w14:textId="74270886" w:rsidR="00E1284E" w:rsidRPr="007D2434" w:rsidRDefault="00E1284E" w:rsidP="00F80514">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b/>
                      <w:color w:val="000000" w:themeColor="text1"/>
                      <w:sz w:val="20"/>
                      <w:szCs w:val="20"/>
                    </w:rPr>
                    <w:t>Assignment</w:t>
                  </w:r>
                  <w:r w:rsidRPr="007D2434">
                    <w:rPr>
                      <w:rFonts w:ascii="Arial" w:eastAsia="Times New Roman" w:hAnsi="Arial" w:cs="Arial"/>
                      <w:color w:val="000000" w:themeColor="text1"/>
                      <w:sz w:val="20"/>
                      <w:szCs w:val="20"/>
                    </w:rPr>
                    <w:t xml:space="preserve">. </w:t>
                  </w:r>
                  <w:r w:rsidR="00477B54" w:rsidRPr="007D2434">
                    <w:rPr>
                      <w:rFonts w:ascii="Arial" w:eastAsia="Times New Roman" w:hAnsi="Arial" w:cs="Arial"/>
                      <w:color w:val="000000" w:themeColor="text1"/>
                      <w:sz w:val="20"/>
                      <w:szCs w:val="20"/>
                    </w:rPr>
                    <w:t>Practical application of tools for testing digital services.</w:t>
                  </w:r>
                </w:p>
              </w:tc>
              <w:tc>
                <w:tcPr>
                  <w:tcW w:w="0" w:type="auto"/>
                  <w:vAlign w:val="center"/>
                </w:tcPr>
                <w:p w14:paraId="6DEB9483" w14:textId="77777777" w:rsidR="00E1284E" w:rsidRPr="007D2434" w:rsidRDefault="00E1284E" w:rsidP="00E1284E">
                  <w:pPr>
                    <w:spacing w:after="200" w:line="276" w:lineRule="auto"/>
                    <w:jc w:val="center"/>
                    <w:rPr>
                      <w:rFonts w:ascii="Arial" w:eastAsia="Times New Roman" w:hAnsi="Arial" w:cs="Arial"/>
                      <w:color w:val="000000" w:themeColor="text1"/>
                      <w:sz w:val="18"/>
                      <w:szCs w:val="18"/>
                    </w:rPr>
                  </w:pPr>
                  <w:r w:rsidRPr="007D2434">
                    <w:rPr>
                      <w:rFonts w:ascii="Arial" w:eastAsia="Times New Roman" w:hAnsi="Arial" w:cs="Arial"/>
                      <w:color w:val="000000" w:themeColor="text1"/>
                      <w:sz w:val="18"/>
                      <w:szCs w:val="18"/>
                    </w:rPr>
                    <w:t>2</w:t>
                  </w:r>
                </w:p>
              </w:tc>
            </w:tr>
            <w:tr w:rsidR="00C33B66" w:rsidRPr="007D2434" w14:paraId="38098867" w14:textId="77777777" w:rsidTr="4AFFC2F9">
              <w:tc>
                <w:tcPr>
                  <w:tcW w:w="0" w:type="auto"/>
                </w:tcPr>
                <w:p w14:paraId="1D3126E5" w14:textId="0F652173" w:rsidR="00E1284E" w:rsidRPr="007D2434" w:rsidRDefault="007966AD" w:rsidP="002A3101">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 xml:space="preserve">Topic 9: </w:t>
                  </w:r>
                  <w:r w:rsidR="005773BB" w:rsidRPr="007D2434">
                    <w:rPr>
                      <w:rFonts w:ascii="Arial" w:eastAsia="Times New Roman" w:hAnsi="Arial" w:cs="Arial"/>
                      <w:color w:val="000000" w:themeColor="text1"/>
                      <w:sz w:val="20"/>
                      <w:szCs w:val="20"/>
                    </w:rPr>
                    <w:t>Types of testing: manual testing and quality control.</w:t>
                  </w:r>
                </w:p>
              </w:tc>
              <w:tc>
                <w:tcPr>
                  <w:tcW w:w="0" w:type="auto"/>
                  <w:vAlign w:val="center"/>
                </w:tcPr>
                <w:p w14:paraId="7FC42638" w14:textId="77777777" w:rsidR="00E1284E" w:rsidRPr="007D2434" w:rsidRDefault="00E1284E" w:rsidP="00E1284E">
                  <w:pPr>
                    <w:spacing w:after="200" w:line="276" w:lineRule="auto"/>
                    <w:jc w:val="center"/>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2</w:t>
                  </w:r>
                </w:p>
              </w:tc>
              <w:tc>
                <w:tcPr>
                  <w:tcW w:w="0" w:type="auto"/>
                </w:tcPr>
                <w:p w14:paraId="191ED637" w14:textId="5A9EA4C8" w:rsidR="00E1284E" w:rsidRPr="007D2434" w:rsidRDefault="00E1284E" w:rsidP="00477B54">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b/>
                      <w:color w:val="000000" w:themeColor="text1"/>
                      <w:sz w:val="20"/>
                      <w:szCs w:val="20"/>
                    </w:rPr>
                    <w:t>Assignment</w:t>
                  </w:r>
                  <w:r w:rsidRPr="007D2434">
                    <w:rPr>
                      <w:rFonts w:ascii="Arial" w:eastAsia="Times New Roman" w:hAnsi="Arial" w:cs="Arial"/>
                      <w:color w:val="000000" w:themeColor="text1"/>
                      <w:sz w:val="20"/>
                      <w:szCs w:val="20"/>
                    </w:rPr>
                    <w:t>.</w:t>
                  </w:r>
                  <w:r w:rsidR="009A6E3A" w:rsidRPr="007D2434">
                    <w:rPr>
                      <w:rFonts w:ascii="Arial" w:eastAsia="Times New Roman" w:hAnsi="Arial" w:cs="Arial"/>
                      <w:color w:val="000000" w:themeColor="text1"/>
                      <w:sz w:val="20"/>
                      <w:szCs w:val="20"/>
                    </w:rPr>
                    <w:t xml:space="preserve"> </w:t>
                  </w:r>
                  <w:r w:rsidR="00477B54" w:rsidRPr="007D2434">
                    <w:rPr>
                      <w:rFonts w:ascii="Arial" w:eastAsia="Times New Roman" w:hAnsi="Arial" w:cs="Arial"/>
                      <w:color w:val="000000" w:themeColor="text1"/>
                      <w:sz w:val="20"/>
                      <w:szCs w:val="20"/>
                    </w:rPr>
                    <w:t>I</w:t>
                  </w:r>
                  <w:r w:rsidR="00477B54" w:rsidRPr="007D2434">
                    <w:rPr>
                      <w:rFonts w:ascii="Arial" w:hAnsi="Arial" w:cs="Arial"/>
                    </w:rPr>
                    <w:t>mplementation of basic automated tests.</w:t>
                  </w:r>
                </w:p>
              </w:tc>
              <w:tc>
                <w:tcPr>
                  <w:tcW w:w="0" w:type="auto"/>
                  <w:vAlign w:val="center"/>
                </w:tcPr>
                <w:p w14:paraId="46783CDB" w14:textId="77777777" w:rsidR="00E1284E" w:rsidRPr="007D2434" w:rsidRDefault="00E1284E" w:rsidP="00E1284E">
                  <w:pPr>
                    <w:spacing w:after="200" w:line="276" w:lineRule="auto"/>
                    <w:jc w:val="center"/>
                    <w:rPr>
                      <w:rFonts w:ascii="Arial" w:eastAsia="Times New Roman" w:hAnsi="Arial" w:cs="Arial"/>
                      <w:color w:val="000000" w:themeColor="text1"/>
                      <w:sz w:val="18"/>
                      <w:szCs w:val="18"/>
                    </w:rPr>
                  </w:pPr>
                  <w:r w:rsidRPr="007D2434">
                    <w:rPr>
                      <w:rFonts w:ascii="Arial" w:eastAsia="Times New Roman" w:hAnsi="Arial" w:cs="Arial"/>
                      <w:color w:val="000000" w:themeColor="text1"/>
                      <w:sz w:val="18"/>
                      <w:szCs w:val="18"/>
                    </w:rPr>
                    <w:t>2</w:t>
                  </w:r>
                </w:p>
              </w:tc>
            </w:tr>
            <w:tr w:rsidR="00C33B66" w:rsidRPr="007D2434" w14:paraId="00E9BE66" w14:textId="77777777" w:rsidTr="4AFFC2F9">
              <w:tc>
                <w:tcPr>
                  <w:tcW w:w="0" w:type="auto"/>
                </w:tcPr>
                <w:p w14:paraId="14D1EB61" w14:textId="5840B993" w:rsidR="00E1284E" w:rsidRPr="007D2434" w:rsidRDefault="007966AD" w:rsidP="002A3101">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 xml:space="preserve">Topic 10: </w:t>
                  </w:r>
                  <w:r w:rsidR="005773BB" w:rsidRPr="007D2434">
                    <w:rPr>
                      <w:rFonts w:ascii="Arial" w:eastAsia="Times New Roman" w:hAnsi="Arial" w:cs="Arial"/>
                      <w:color w:val="000000" w:themeColor="text1"/>
                      <w:sz w:val="20"/>
                      <w:szCs w:val="20"/>
                    </w:rPr>
                    <w:t>Types of testing: test automation and quality control</w:t>
                  </w:r>
                  <w:r w:rsidRPr="007D2434">
                    <w:rPr>
                      <w:rFonts w:ascii="Arial" w:eastAsia="Times New Roman" w:hAnsi="Arial" w:cs="Arial"/>
                      <w:color w:val="000000" w:themeColor="text1"/>
                      <w:sz w:val="20"/>
                      <w:szCs w:val="20"/>
                    </w:rPr>
                    <w:t>.</w:t>
                  </w:r>
                </w:p>
              </w:tc>
              <w:tc>
                <w:tcPr>
                  <w:tcW w:w="0" w:type="auto"/>
                  <w:vAlign w:val="center"/>
                </w:tcPr>
                <w:p w14:paraId="5B896037" w14:textId="77777777" w:rsidR="00E1284E" w:rsidRPr="007D2434" w:rsidRDefault="00E1284E" w:rsidP="00E1284E">
                  <w:pPr>
                    <w:spacing w:after="200" w:line="276" w:lineRule="auto"/>
                    <w:jc w:val="center"/>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2</w:t>
                  </w:r>
                </w:p>
              </w:tc>
              <w:tc>
                <w:tcPr>
                  <w:tcW w:w="0" w:type="auto"/>
                </w:tcPr>
                <w:p w14:paraId="58BF74F3" w14:textId="33A39DA4" w:rsidR="00E1284E" w:rsidRPr="007D2434" w:rsidRDefault="00E1284E" w:rsidP="004322B9">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b/>
                      <w:color w:val="000000" w:themeColor="text1"/>
                      <w:sz w:val="20"/>
                      <w:szCs w:val="20"/>
                    </w:rPr>
                    <w:t>Assignment</w:t>
                  </w:r>
                  <w:r w:rsidRPr="007D2434">
                    <w:rPr>
                      <w:rFonts w:ascii="Arial" w:eastAsia="Times New Roman" w:hAnsi="Arial" w:cs="Arial"/>
                      <w:color w:val="000000" w:themeColor="text1"/>
                      <w:sz w:val="20"/>
                      <w:szCs w:val="20"/>
                    </w:rPr>
                    <w:t xml:space="preserve">. </w:t>
                  </w:r>
                  <w:r w:rsidR="00477B54" w:rsidRPr="007D2434">
                    <w:rPr>
                      <w:rFonts w:ascii="Arial" w:hAnsi="Arial" w:cs="Arial"/>
                    </w:rPr>
                    <w:t>Automated testing using a selected specialized tool.</w:t>
                  </w:r>
                </w:p>
              </w:tc>
              <w:tc>
                <w:tcPr>
                  <w:tcW w:w="0" w:type="auto"/>
                  <w:vAlign w:val="center"/>
                </w:tcPr>
                <w:p w14:paraId="0E86812A" w14:textId="77777777" w:rsidR="00E1284E" w:rsidRPr="007D2434" w:rsidRDefault="00E1284E" w:rsidP="00E1284E">
                  <w:pPr>
                    <w:spacing w:after="200" w:line="276" w:lineRule="auto"/>
                    <w:jc w:val="center"/>
                    <w:rPr>
                      <w:rFonts w:ascii="Arial" w:eastAsia="Times New Roman" w:hAnsi="Arial" w:cs="Arial"/>
                      <w:color w:val="000000" w:themeColor="text1"/>
                      <w:sz w:val="18"/>
                      <w:szCs w:val="18"/>
                    </w:rPr>
                  </w:pPr>
                  <w:r w:rsidRPr="007D2434">
                    <w:rPr>
                      <w:rFonts w:ascii="Arial" w:eastAsia="Times New Roman" w:hAnsi="Arial" w:cs="Arial"/>
                      <w:color w:val="000000" w:themeColor="text1"/>
                      <w:sz w:val="18"/>
                      <w:szCs w:val="18"/>
                    </w:rPr>
                    <w:t>2</w:t>
                  </w:r>
                </w:p>
              </w:tc>
            </w:tr>
            <w:tr w:rsidR="00C33B66" w:rsidRPr="007D2434" w14:paraId="06A41A88" w14:textId="77777777" w:rsidTr="4AFFC2F9">
              <w:tc>
                <w:tcPr>
                  <w:tcW w:w="0" w:type="auto"/>
                </w:tcPr>
                <w:p w14:paraId="28452C0F" w14:textId="484302D7" w:rsidR="00E1284E" w:rsidRPr="007D2434" w:rsidRDefault="007966AD" w:rsidP="005773BB">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 xml:space="preserve">Topic 11: Measuring and </w:t>
                  </w:r>
                  <w:r w:rsidR="005773BB" w:rsidRPr="007D2434">
                    <w:rPr>
                      <w:rFonts w:ascii="Arial" w:eastAsia="Times New Roman" w:hAnsi="Arial" w:cs="Arial"/>
                      <w:color w:val="000000" w:themeColor="text1"/>
                      <w:sz w:val="20"/>
                      <w:szCs w:val="20"/>
                    </w:rPr>
                    <w:t>reporting on the quality of digital services: KPIs, analytics, and reporting tools.</w:t>
                  </w:r>
                </w:p>
              </w:tc>
              <w:tc>
                <w:tcPr>
                  <w:tcW w:w="0" w:type="auto"/>
                  <w:vAlign w:val="center"/>
                </w:tcPr>
                <w:p w14:paraId="55CCB594" w14:textId="77777777" w:rsidR="00E1284E" w:rsidRPr="007D2434" w:rsidRDefault="00E1284E" w:rsidP="00E1284E">
                  <w:pPr>
                    <w:spacing w:after="200" w:line="276" w:lineRule="auto"/>
                    <w:jc w:val="center"/>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2</w:t>
                  </w:r>
                </w:p>
              </w:tc>
              <w:tc>
                <w:tcPr>
                  <w:tcW w:w="0" w:type="auto"/>
                </w:tcPr>
                <w:p w14:paraId="4D7AB718" w14:textId="18F01CE1" w:rsidR="00E1284E" w:rsidRPr="007D2434" w:rsidRDefault="00E1284E" w:rsidP="00F80514">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b/>
                      <w:color w:val="000000" w:themeColor="text1"/>
                      <w:sz w:val="20"/>
                      <w:szCs w:val="20"/>
                    </w:rPr>
                    <w:t>Assignment</w:t>
                  </w:r>
                  <w:r w:rsidRPr="007D2434">
                    <w:rPr>
                      <w:rFonts w:ascii="Arial" w:eastAsia="Times New Roman" w:hAnsi="Arial" w:cs="Arial"/>
                      <w:color w:val="000000" w:themeColor="text1"/>
                      <w:sz w:val="20"/>
                      <w:szCs w:val="20"/>
                    </w:rPr>
                    <w:t xml:space="preserve">. </w:t>
                  </w:r>
                  <w:r w:rsidR="00477B54" w:rsidRPr="007D2434">
                    <w:rPr>
                      <w:rFonts w:ascii="Arial" w:hAnsi="Arial" w:cs="Arial"/>
                    </w:rPr>
                    <w:t>Automated testing using a selected specialized tool.</w:t>
                  </w:r>
                </w:p>
              </w:tc>
              <w:tc>
                <w:tcPr>
                  <w:tcW w:w="0" w:type="auto"/>
                  <w:vAlign w:val="center"/>
                </w:tcPr>
                <w:p w14:paraId="31A2C4CD" w14:textId="77777777" w:rsidR="00E1284E" w:rsidRPr="007D2434" w:rsidRDefault="00E1284E" w:rsidP="00E1284E">
                  <w:pPr>
                    <w:spacing w:after="200" w:line="276" w:lineRule="auto"/>
                    <w:jc w:val="center"/>
                    <w:rPr>
                      <w:rFonts w:ascii="Arial" w:eastAsia="Times New Roman" w:hAnsi="Arial" w:cs="Arial"/>
                      <w:color w:val="000000" w:themeColor="text1"/>
                      <w:sz w:val="18"/>
                      <w:szCs w:val="18"/>
                    </w:rPr>
                  </w:pPr>
                  <w:r w:rsidRPr="007D2434">
                    <w:rPr>
                      <w:rFonts w:ascii="Arial" w:eastAsia="Times New Roman" w:hAnsi="Arial" w:cs="Arial"/>
                      <w:color w:val="000000" w:themeColor="text1"/>
                      <w:sz w:val="18"/>
                      <w:szCs w:val="18"/>
                    </w:rPr>
                    <w:t>2</w:t>
                  </w:r>
                </w:p>
              </w:tc>
            </w:tr>
            <w:tr w:rsidR="00C33B66" w:rsidRPr="007D2434" w14:paraId="429D73B2" w14:textId="77777777" w:rsidTr="4AFFC2F9">
              <w:tc>
                <w:tcPr>
                  <w:tcW w:w="0" w:type="auto"/>
                </w:tcPr>
                <w:p w14:paraId="03014B28" w14:textId="5DA89A89" w:rsidR="00E1284E" w:rsidRPr="007D2434" w:rsidRDefault="007966AD" w:rsidP="009A6E3A">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 xml:space="preserve">Topic 12: Measuring and </w:t>
                  </w:r>
                  <w:r w:rsidR="005773BB" w:rsidRPr="007D2434">
                    <w:rPr>
                      <w:rFonts w:ascii="Arial" w:eastAsia="Times New Roman" w:hAnsi="Arial" w:cs="Arial"/>
                      <w:color w:val="000000" w:themeColor="text1"/>
                      <w:sz w:val="20"/>
                      <w:szCs w:val="20"/>
                    </w:rPr>
                    <w:t>reporting on the quality of digital services: creating recommendations</w:t>
                  </w:r>
                  <w:r w:rsidRPr="007D2434">
                    <w:rPr>
                      <w:rFonts w:ascii="Arial" w:eastAsia="Times New Roman" w:hAnsi="Arial" w:cs="Arial"/>
                      <w:color w:val="000000" w:themeColor="text1"/>
                      <w:sz w:val="20"/>
                      <w:szCs w:val="20"/>
                    </w:rPr>
                    <w:t>.</w:t>
                  </w:r>
                </w:p>
              </w:tc>
              <w:tc>
                <w:tcPr>
                  <w:tcW w:w="0" w:type="auto"/>
                  <w:vAlign w:val="center"/>
                </w:tcPr>
                <w:p w14:paraId="78E1534E" w14:textId="77777777" w:rsidR="00E1284E" w:rsidRPr="007D2434" w:rsidRDefault="00E1284E" w:rsidP="00E1284E">
                  <w:pPr>
                    <w:spacing w:after="200" w:line="276" w:lineRule="auto"/>
                    <w:jc w:val="center"/>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2</w:t>
                  </w:r>
                </w:p>
              </w:tc>
              <w:tc>
                <w:tcPr>
                  <w:tcW w:w="0" w:type="auto"/>
                </w:tcPr>
                <w:p w14:paraId="5970AF4B" w14:textId="77777777" w:rsidR="00E1284E" w:rsidRPr="007D2434" w:rsidRDefault="00E1284E" w:rsidP="00F80514">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b/>
                      <w:color w:val="000000" w:themeColor="text1"/>
                      <w:sz w:val="20"/>
                      <w:szCs w:val="20"/>
                    </w:rPr>
                    <w:t>Assignment</w:t>
                  </w:r>
                  <w:r w:rsidRPr="007D2434">
                    <w:rPr>
                      <w:rFonts w:ascii="Arial" w:eastAsia="Times New Roman" w:hAnsi="Arial" w:cs="Arial"/>
                      <w:color w:val="000000" w:themeColor="text1"/>
                      <w:sz w:val="20"/>
                      <w:szCs w:val="20"/>
                    </w:rPr>
                    <w:t xml:space="preserve">. </w:t>
                  </w:r>
                  <w:r w:rsidR="002A3101" w:rsidRPr="007D2434">
                    <w:rPr>
                      <w:rFonts w:ascii="Arial" w:eastAsia="Times New Roman" w:hAnsi="Arial" w:cs="Arial"/>
                      <w:color w:val="000000" w:themeColor="text1"/>
                      <w:sz w:val="20"/>
                      <w:szCs w:val="20"/>
                    </w:rPr>
                    <w:t>Case study with the expert</w:t>
                  </w:r>
                  <w:r w:rsidR="009A6E3A" w:rsidRPr="007D2434">
                    <w:rPr>
                      <w:rFonts w:ascii="Arial" w:eastAsia="Times New Roman" w:hAnsi="Arial" w:cs="Arial"/>
                      <w:color w:val="000000" w:themeColor="text1"/>
                      <w:sz w:val="20"/>
                      <w:szCs w:val="20"/>
                    </w:rPr>
                    <w:t>.</w:t>
                  </w:r>
                </w:p>
              </w:tc>
              <w:tc>
                <w:tcPr>
                  <w:tcW w:w="0" w:type="auto"/>
                  <w:vAlign w:val="center"/>
                </w:tcPr>
                <w:p w14:paraId="231CE365" w14:textId="77777777" w:rsidR="00E1284E" w:rsidRPr="007D2434" w:rsidRDefault="00E1284E" w:rsidP="00E1284E">
                  <w:pPr>
                    <w:spacing w:after="200" w:line="276" w:lineRule="auto"/>
                    <w:jc w:val="center"/>
                    <w:rPr>
                      <w:rFonts w:ascii="Arial" w:eastAsia="Times New Roman" w:hAnsi="Arial" w:cs="Arial"/>
                      <w:color w:val="000000" w:themeColor="text1"/>
                      <w:sz w:val="18"/>
                      <w:szCs w:val="18"/>
                    </w:rPr>
                  </w:pPr>
                  <w:r w:rsidRPr="007D2434">
                    <w:rPr>
                      <w:rFonts w:ascii="Arial" w:eastAsia="Times New Roman" w:hAnsi="Arial" w:cs="Arial"/>
                      <w:color w:val="000000" w:themeColor="text1"/>
                      <w:sz w:val="18"/>
                      <w:szCs w:val="18"/>
                    </w:rPr>
                    <w:t>2</w:t>
                  </w:r>
                </w:p>
              </w:tc>
            </w:tr>
            <w:tr w:rsidR="00C33B66" w:rsidRPr="007D2434" w14:paraId="3213D620" w14:textId="77777777" w:rsidTr="4AFFC2F9">
              <w:tc>
                <w:tcPr>
                  <w:tcW w:w="0" w:type="auto"/>
                </w:tcPr>
                <w:p w14:paraId="6709AD9F" w14:textId="2FDDD5D5" w:rsidR="00E1284E" w:rsidRPr="007D2434" w:rsidRDefault="007966AD" w:rsidP="005773BB">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t xml:space="preserve">Topic 13: The </w:t>
                  </w:r>
                  <w:r w:rsidR="005773BB" w:rsidRPr="007D2434">
                    <w:rPr>
                      <w:rFonts w:ascii="Arial" w:eastAsia="Times New Roman" w:hAnsi="Arial" w:cs="Arial"/>
                      <w:color w:val="000000" w:themeColor="text1"/>
                      <w:sz w:val="20"/>
                      <w:szCs w:val="20"/>
                    </w:rPr>
                    <w:t xml:space="preserve">future of digital service quality management: artificial intelligence, big data, and </w:t>
                  </w:r>
                  <w:r w:rsidR="005773BB" w:rsidRPr="007D2434">
                    <w:rPr>
                      <w:rFonts w:ascii="Arial" w:eastAsia="Times New Roman" w:hAnsi="Arial" w:cs="Arial"/>
                      <w:color w:val="000000" w:themeColor="text1"/>
                      <w:sz w:val="20"/>
                      <w:szCs w:val="20"/>
                    </w:rPr>
                    <w:lastRenderedPageBreak/>
                    <w:t>emerging technologies in QA. Final considerations.</w:t>
                  </w:r>
                </w:p>
              </w:tc>
              <w:tc>
                <w:tcPr>
                  <w:tcW w:w="0" w:type="auto"/>
                  <w:vAlign w:val="center"/>
                </w:tcPr>
                <w:p w14:paraId="0F8B1BD1" w14:textId="77777777" w:rsidR="00E1284E" w:rsidRPr="007D2434" w:rsidRDefault="00E1284E" w:rsidP="00E1284E">
                  <w:pPr>
                    <w:spacing w:after="200" w:line="276" w:lineRule="auto"/>
                    <w:jc w:val="center"/>
                    <w:rPr>
                      <w:rFonts w:ascii="Arial" w:eastAsia="Times New Roman" w:hAnsi="Arial" w:cs="Arial"/>
                      <w:color w:val="000000" w:themeColor="text1"/>
                      <w:sz w:val="20"/>
                      <w:szCs w:val="20"/>
                    </w:rPr>
                  </w:pPr>
                  <w:r w:rsidRPr="007D2434">
                    <w:rPr>
                      <w:rFonts w:ascii="Arial" w:eastAsia="Times New Roman" w:hAnsi="Arial" w:cs="Arial"/>
                      <w:color w:val="000000" w:themeColor="text1"/>
                      <w:sz w:val="20"/>
                      <w:szCs w:val="20"/>
                    </w:rPr>
                    <w:lastRenderedPageBreak/>
                    <w:t>2</w:t>
                  </w:r>
                </w:p>
              </w:tc>
              <w:tc>
                <w:tcPr>
                  <w:tcW w:w="0" w:type="auto"/>
                </w:tcPr>
                <w:p w14:paraId="5756720F" w14:textId="37D492EF" w:rsidR="00E1284E" w:rsidRPr="007D2434" w:rsidRDefault="00E1284E" w:rsidP="00477B54">
                  <w:pPr>
                    <w:spacing w:after="200" w:line="276" w:lineRule="auto"/>
                    <w:rPr>
                      <w:rFonts w:ascii="Arial" w:eastAsia="Times New Roman" w:hAnsi="Arial" w:cs="Arial"/>
                      <w:color w:val="000000" w:themeColor="text1"/>
                      <w:sz w:val="20"/>
                      <w:szCs w:val="20"/>
                    </w:rPr>
                  </w:pPr>
                  <w:r w:rsidRPr="007D2434">
                    <w:rPr>
                      <w:rFonts w:ascii="Arial" w:eastAsia="Times New Roman" w:hAnsi="Arial" w:cs="Arial"/>
                      <w:b/>
                      <w:color w:val="000000" w:themeColor="text1"/>
                      <w:sz w:val="20"/>
                      <w:szCs w:val="20"/>
                    </w:rPr>
                    <w:t>Assignment</w:t>
                  </w:r>
                  <w:r w:rsidRPr="007D2434">
                    <w:rPr>
                      <w:rFonts w:ascii="Arial" w:eastAsia="Times New Roman" w:hAnsi="Arial" w:cs="Arial"/>
                      <w:color w:val="000000" w:themeColor="text1"/>
                      <w:sz w:val="20"/>
                      <w:szCs w:val="20"/>
                    </w:rPr>
                    <w:t xml:space="preserve">. </w:t>
                  </w:r>
                  <w:r w:rsidR="00B11926" w:rsidRPr="007D2434">
                    <w:rPr>
                      <w:rFonts w:ascii="Arial" w:eastAsia="Times New Roman" w:hAnsi="Arial" w:cs="Arial"/>
                      <w:color w:val="000000" w:themeColor="text1"/>
                      <w:sz w:val="20"/>
                      <w:szCs w:val="20"/>
                    </w:rPr>
                    <w:t>Presentation of</w:t>
                  </w:r>
                  <w:r w:rsidR="00B11926" w:rsidRPr="007D2434">
                    <w:rPr>
                      <w:rFonts w:ascii="Arial" w:eastAsia="Times New Roman" w:hAnsi="Arial" w:cs="Arial"/>
                      <w:b/>
                      <w:color w:val="000000" w:themeColor="text1"/>
                      <w:sz w:val="20"/>
                      <w:szCs w:val="20"/>
                    </w:rPr>
                    <w:t xml:space="preserve"> </w:t>
                  </w:r>
                  <w:r w:rsidR="00B11926" w:rsidRPr="007D2434">
                    <w:rPr>
                      <w:rFonts w:ascii="Arial" w:eastAsia="Times New Roman" w:hAnsi="Arial" w:cs="Arial"/>
                      <w:color w:val="000000" w:themeColor="text1"/>
                      <w:sz w:val="20"/>
                      <w:szCs w:val="20"/>
                    </w:rPr>
                    <w:t>the</w:t>
                  </w:r>
                  <w:r w:rsidR="00B11926" w:rsidRPr="007D2434">
                    <w:rPr>
                      <w:rFonts w:ascii="Arial" w:eastAsia="Times New Roman" w:hAnsi="Arial" w:cs="Arial"/>
                      <w:b/>
                      <w:color w:val="000000" w:themeColor="text1"/>
                      <w:sz w:val="20"/>
                      <w:szCs w:val="20"/>
                    </w:rPr>
                    <w:t xml:space="preserve"> </w:t>
                  </w:r>
                  <w:r w:rsidR="00B11926" w:rsidRPr="007D2434">
                    <w:rPr>
                      <w:rFonts w:ascii="Arial" w:eastAsia="Times New Roman" w:hAnsi="Arial" w:cs="Arial"/>
                      <w:color w:val="000000" w:themeColor="text1"/>
                      <w:sz w:val="20"/>
                      <w:szCs w:val="20"/>
                    </w:rPr>
                    <w:t>final assignment.</w:t>
                  </w:r>
                </w:p>
              </w:tc>
              <w:tc>
                <w:tcPr>
                  <w:tcW w:w="0" w:type="auto"/>
                  <w:vAlign w:val="center"/>
                </w:tcPr>
                <w:p w14:paraId="23BD66DB" w14:textId="77777777" w:rsidR="00E1284E" w:rsidRPr="007D2434" w:rsidRDefault="00E1284E" w:rsidP="00E1284E">
                  <w:pPr>
                    <w:spacing w:after="200" w:line="276" w:lineRule="auto"/>
                    <w:jc w:val="center"/>
                    <w:rPr>
                      <w:rFonts w:ascii="Arial" w:eastAsia="Times New Roman" w:hAnsi="Arial" w:cs="Arial"/>
                      <w:color w:val="000000" w:themeColor="text1"/>
                      <w:sz w:val="18"/>
                      <w:szCs w:val="18"/>
                    </w:rPr>
                  </w:pPr>
                  <w:r w:rsidRPr="007D2434">
                    <w:rPr>
                      <w:rFonts w:ascii="Arial" w:eastAsia="Times New Roman" w:hAnsi="Arial" w:cs="Arial"/>
                      <w:color w:val="000000" w:themeColor="text1"/>
                      <w:sz w:val="18"/>
                      <w:szCs w:val="18"/>
                    </w:rPr>
                    <w:t>2</w:t>
                  </w:r>
                </w:p>
              </w:tc>
            </w:tr>
          </w:tbl>
          <w:p w14:paraId="049F31CB" w14:textId="77777777" w:rsidR="00E1284E" w:rsidRPr="007D2434" w:rsidRDefault="00E1284E" w:rsidP="00E1284E">
            <w:pPr>
              <w:tabs>
                <w:tab w:val="left" w:pos="2820"/>
              </w:tabs>
              <w:spacing w:after="0" w:line="276" w:lineRule="auto"/>
              <w:rPr>
                <w:rFonts w:ascii="Arial" w:eastAsia="Times New Roman" w:hAnsi="Arial" w:cs="Arial"/>
                <w:color w:val="000000" w:themeColor="text1"/>
                <w:sz w:val="20"/>
                <w:szCs w:val="20"/>
                <w:lang w:val="en-US"/>
              </w:rPr>
            </w:pPr>
          </w:p>
        </w:tc>
      </w:tr>
      <w:tr w:rsidR="00C33B66" w:rsidRPr="007D2434" w14:paraId="1C539E85" w14:textId="77777777" w:rsidTr="4AFFC2F9">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E1284E" w:rsidRPr="007D2434"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14:paraId="42E9F061"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Arial" w:eastAsia="MS Gothic" w:hAnsi="Arial" w:cs="Arial"/>
                <w:color w:val="000000" w:themeColor="text1"/>
                <w:sz w:val="20"/>
                <w:szCs w:val="20"/>
                <w:lang w:val="en-US" w:eastAsia="hr-HR"/>
              </w:rPr>
              <w:t>x</w:t>
            </w:r>
            <w:r w:rsidRPr="007D2434">
              <w:rPr>
                <w:rFonts w:ascii="Arial" w:eastAsia="Calibri" w:hAnsi="Arial" w:cs="Arial"/>
                <w:color w:val="000000" w:themeColor="text1"/>
                <w:sz w:val="20"/>
                <w:szCs w:val="20"/>
                <w:lang w:val="en-US" w:eastAsia="hr-HR"/>
              </w:rPr>
              <w:t xml:space="preserve"> lectures</w:t>
            </w:r>
          </w:p>
          <w:p w14:paraId="405F4457" w14:textId="64280D46" w:rsidR="00E1284E" w:rsidRPr="007D2434" w:rsidRDefault="00477B54" w:rsidP="00E1284E">
            <w:pPr>
              <w:spacing w:after="0" w:line="240" w:lineRule="auto"/>
              <w:rPr>
                <w:rFonts w:ascii="Arial" w:eastAsia="Calibri" w:hAnsi="Arial" w:cs="Arial"/>
                <w:color w:val="000000" w:themeColor="text1"/>
                <w:sz w:val="20"/>
                <w:szCs w:val="20"/>
                <w:lang w:val="en-US" w:eastAsia="hr-HR"/>
              </w:rPr>
            </w:pPr>
            <w:r w:rsidRPr="007D2434">
              <w:rPr>
                <w:rFonts w:ascii="Arial" w:eastAsia="MS Gothic" w:hAnsi="Arial" w:cs="Arial"/>
                <w:color w:val="000000" w:themeColor="text1"/>
                <w:sz w:val="20"/>
                <w:szCs w:val="20"/>
                <w:lang w:val="en-US" w:eastAsia="hr-HR"/>
              </w:rPr>
              <w:t>x</w:t>
            </w:r>
            <w:r w:rsidR="00E1284E" w:rsidRPr="007D2434">
              <w:rPr>
                <w:rFonts w:ascii="Arial" w:eastAsia="Calibri" w:hAnsi="Arial" w:cs="Arial"/>
                <w:color w:val="000000" w:themeColor="text1"/>
                <w:sz w:val="20"/>
                <w:szCs w:val="20"/>
                <w:lang w:val="en-US" w:eastAsia="hr-HR"/>
              </w:rPr>
              <w:t xml:space="preserve"> seminars and workshops</w:t>
            </w:r>
          </w:p>
          <w:p w14:paraId="1874A419"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Arial" w:eastAsia="MS Gothic" w:hAnsi="Arial" w:cs="Arial"/>
                <w:color w:val="000000" w:themeColor="text1"/>
                <w:sz w:val="20"/>
                <w:szCs w:val="20"/>
                <w:lang w:val="en-US" w:eastAsia="hr-HR"/>
              </w:rPr>
              <w:t>x</w:t>
            </w:r>
            <w:r w:rsidRPr="007D2434">
              <w:rPr>
                <w:rFonts w:ascii="Arial" w:eastAsia="Calibri" w:hAnsi="Arial" w:cs="Arial"/>
                <w:color w:val="000000" w:themeColor="text1"/>
                <w:sz w:val="20"/>
                <w:szCs w:val="20"/>
                <w:lang w:val="en-US" w:eastAsia="hr-HR"/>
              </w:rPr>
              <w:t xml:space="preserve"> exercises  </w:t>
            </w:r>
          </w:p>
          <w:p w14:paraId="10025966"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Segoe UI Symbol" w:eastAsia="MS Gothic" w:hAnsi="Segoe UI Symbol" w:cs="Segoe UI Symbol"/>
                <w:color w:val="000000" w:themeColor="text1"/>
                <w:sz w:val="20"/>
                <w:szCs w:val="20"/>
                <w:lang w:val="en-US" w:eastAsia="hr-HR"/>
              </w:rPr>
              <w:t>☐</w:t>
            </w:r>
            <w:r w:rsidRPr="007D2434">
              <w:rPr>
                <w:rFonts w:ascii="Arial" w:eastAsia="Calibri" w:hAnsi="Arial" w:cs="Arial"/>
                <w:color w:val="000000" w:themeColor="text1"/>
                <w:sz w:val="20"/>
                <w:szCs w:val="20"/>
                <w:lang w:val="en-US" w:eastAsia="hr-HR"/>
              </w:rPr>
              <w:t xml:space="preserve"> </w:t>
            </w:r>
            <w:r w:rsidRPr="007D2434">
              <w:rPr>
                <w:rFonts w:ascii="Arial" w:eastAsia="Calibri" w:hAnsi="Arial" w:cs="Arial"/>
                <w:i/>
                <w:color w:val="000000" w:themeColor="text1"/>
                <w:sz w:val="20"/>
                <w:szCs w:val="20"/>
                <w:lang w:val="en-US" w:eastAsia="hr-HR"/>
              </w:rPr>
              <w:t>on line</w:t>
            </w:r>
            <w:r w:rsidRPr="007D2434">
              <w:rPr>
                <w:rFonts w:ascii="Arial" w:eastAsia="Calibri" w:hAnsi="Arial" w:cs="Arial"/>
                <w:color w:val="000000" w:themeColor="text1"/>
                <w:sz w:val="20"/>
                <w:szCs w:val="20"/>
                <w:lang w:val="en-US" w:eastAsia="hr-HR"/>
              </w:rPr>
              <w:t xml:space="preserve"> in entirety</w:t>
            </w:r>
          </w:p>
          <w:p w14:paraId="5FF03052"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Arial" w:eastAsia="MS Gothic" w:hAnsi="Arial" w:cs="Arial"/>
                <w:color w:val="000000" w:themeColor="text1"/>
                <w:sz w:val="20"/>
                <w:szCs w:val="20"/>
                <w:lang w:val="en-US" w:eastAsia="hr-HR"/>
              </w:rPr>
              <w:t>x</w:t>
            </w:r>
            <w:r w:rsidRPr="007D2434">
              <w:rPr>
                <w:rFonts w:ascii="Arial" w:eastAsia="Calibri" w:hAnsi="Arial" w:cs="Arial"/>
                <w:color w:val="000000" w:themeColor="text1"/>
                <w:sz w:val="20"/>
                <w:szCs w:val="20"/>
                <w:lang w:val="en-US" w:eastAsia="hr-HR"/>
              </w:rPr>
              <w:t xml:space="preserve"> partial e-learning</w:t>
            </w:r>
          </w:p>
          <w:p w14:paraId="799B2873" w14:textId="77777777" w:rsidR="00E1284E" w:rsidRPr="007D2434"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7D2434">
              <w:rPr>
                <w:rFonts w:ascii="Segoe UI Symbol" w:eastAsia="MS Gothic" w:hAnsi="Segoe UI Symbol" w:cs="Segoe UI Symbol"/>
                <w:color w:val="000000" w:themeColor="text1"/>
                <w:sz w:val="20"/>
                <w:szCs w:val="20"/>
                <w:lang w:val="en-US"/>
              </w:rPr>
              <w:t>☐</w:t>
            </w:r>
            <w:r w:rsidRPr="007D2434">
              <w:rPr>
                <w:rFonts w:ascii="Arial" w:eastAsia="Times New Roman" w:hAnsi="Arial" w:cs="Arial"/>
                <w:color w:val="000000" w:themeColor="text1"/>
                <w:sz w:val="20"/>
                <w:szCs w:val="20"/>
                <w:lang w:val="en-US"/>
              </w:rPr>
              <w:t xml:space="preserve"> field work</w:t>
            </w:r>
          </w:p>
        </w:tc>
        <w:tc>
          <w:tcPr>
            <w:tcW w:w="4162" w:type="dxa"/>
            <w:gridSpan w:val="9"/>
            <w:vMerge w:val="restart"/>
            <w:tcMar>
              <w:left w:w="57" w:type="dxa"/>
              <w:right w:w="57" w:type="dxa"/>
            </w:tcMar>
            <w:vAlign w:val="center"/>
          </w:tcPr>
          <w:p w14:paraId="105CD734"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Arial" w:eastAsia="MS Gothic" w:hAnsi="Arial" w:cs="Arial"/>
                <w:color w:val="000000" w:themeColor="text1"/>
                <w:sz w:val="20"/>
                <w:szCs w:val="20"/>
                <w:lang w:val="en-US" w:eastAsia="hr-HR"/>
              </w:rPr>
              <w:t>x</w:t>
            </w:r>
            <w:r w:rsidRPr="007D2434">
              <w:rPr>
                <w:rFonts w:ascii="Arial" w:eastAsia="Calibri" w:hAnsi="Arial" w:cs="Arial"/>
                <w:color w:val="000000" w:themeColor="text1"/>
                <w:sz w:val="20"/>
                <w:szCs w:val="20"/>
                <w:lang w:val="en-US" w:eastAsia="hr-HR"/>
              </w:rPr>
              <w:t xml:space="preserve"> independent assignments</w:t>
            </w:r>
          </w:p>
          <w:p w14:paraId="1A6208C8"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Arial" w:eastAsia="MS Gothic" w:hAnsi="Arial" w:cs="Arial"/>
                <w:color w:val="000000" w:themeColor="text1"/>
                <w:sz w:val="20"/>
                <w:szCs w:val="20"/>
                <w:lang w:val="en-US" w:eastAsia="hr-HR"/>
              </w:rPr>
              <w:t>x</w:t>
            </w:r>
            <w:r w:rsidRPr="007D2434">
              <w:rPr>
                <w:rFonts w:ascii="Arial" w:eastAsia="Calibri" w:hAnsi="Arial" w:cs="Arial"/>
                <w:color w:val="000000" w:themeColor="text1"/>
                <w:sz w:val="20"/>
                <w:szCs w:val="20"/>
                <w:lang w:val="en-US" w:eastAsia="hr-HR"/>
              </w:rPr>
              <w:t xml:space="preserve"> multimedia </w:t>
            </w:r>
          </w:p>
          <w:p w14:paraId="597DD50D"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Segoe UI Symbol" w:eastAsia="MS Gothic" w:hAnsi="Segoe UI Symbol" w:cs="Segoe UI Symbol"/>
                <w:color w:val="000000" w:themeColor="text1"/>
                <w:sz w:val="20"/>
                <w:szCs w:val="20"/>
                <w:lang w:val="en-US" w:eastAsia="hr-HR"/>
              </w:rPr>
              <w:t>☐</w:t>
            </w:r>
            <w:r w:rsidRPr="007D2434">
              <w:rPr>
                <w:rFonts w:ascii="Arial" w:eastAsia="Calibri" w:hAnsi="Arial" w:cs="Arial"/>
                <w:color w:val="000000" w:themeColor="text1"/>
                <w:sz w:val="20"/>
                <w:szCs w:val="20"/>
                <w:lang w:val="en-US" w:eastAsia="hr-HR"/>
              </w:rPr>
              <w:t xml:space="preserve"> laboratory</w:t>
            </w:r>
          </w:p>
          <w:p w14:paraId="5F491C2D"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Segoe UI Symbol" w:eastAsia="MS Gothic" w:hAnsi="Segoe UI Symbol" w:cs="Segoe UI Symbol"/>
                <w:color w:val="000000" w:themeColor="text1"/>
                <w:sz w:val="20"/>
                <w:szCs w:val="20"/>
                <w:lang w:val="en-US" w:eastAsia="hr-HR"/>
              </w:rPr>
              <w:t>☐</w:t>
            </w:r>
            <w:r w:rsidRPr="007D2434">
              <w:rPr>
                <w:rFonts w:ascii="Arial" w:eastAsia="Calibri" w:hAnsi="Arial" w:cs="Arial"/>
                <w:color w:val="000000" w:themeColor="text1"/>
                <w:sz w:val="20"/>
                <w:szCs w:val="20"/>
                <w:lang w:val="en-US" w:eastAsia="hr-HR"/>
              </w:rPr>
              <w:t xml:space="preserve"> work with mentor</w:t>
            </w:r>
          </w:p>
          <w:p w14:paraId="1A9D3EFD" w14:textId="77777777" w:rsidR="00E1284E" w:rsidRPr="007D2434"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7D2434">
              <w:rPr>
                <w:rFonts w:ascii="Segoe UI Symbol" w:eastAsia="MS Gothic" w:hAnsi="Segoe UI Symbol" w:cs="Segoe UI Symbol"/>
                <w:color w:val="000000" w:themeColor="text1"/>
                <w:sz w:val="20"/>
                <w:szCs w:val="20"/>
                <w:lang w:val="en-US"/>
              </w:rPr>
              <w:t>☐</w:t>
            </w:r>
            <w:r w:rsidRPr="007D2434">
              <w:rPr>
                <w:rFonts w:ascii="Arial" w:eastAsia="Times New Roman" w:hAnsi="Arial" w:cs="Arial"/>
                <w:color w:val="000000" w:themeColor="text1"/>
                <w:sz w:val="20"/>
                <w:szCs w:val="20"/>
                <w:lang w:val="en-US"/>
              </w:rPr>
              <w:t xml:space="preserve"> </w:t>
            </w:r>
            <w:r w:rsidRPr="007D2434">
              <w:rPr>
                <w:rFonts w:ascii="Arial" w:eastAsia="Times New Roman" w:hAnsi="Arial" w:cs="Arial"/>
                <w:color w:val="000000" w:themeColor="text1"/>
                <w:sz w:val="20"/>
                <w:szCs w:val="20"/>
                <w:lang w:val="en-US"/>
              </w:rPr>
              <w:fldChar w:fldCharType="begin">
                <w:ffData>
                  <w:name w:val="Text1"/>
                  <w:enabled/>
                  <w:calcOnExit w:val="0"/>
                  <w:textInput/>
                </w:ffData>
              </w:fldChar>
            </w:r>
            <w:r w:rsidRPr="007D2434">
              <w:rPr>
                <w:rFonts w:ascii="Arial" w:eastAsia="Times New Roman" w:hAnsi="Arial" w:cs="Arial"/>
                <w:color w:val="000000" w:themeColor="text1"/>
                <w:sz w:val="20"/>
                <w:szCs w:val="20"/>
                <w:lang w:val="en-US"/>
              </w:rPr>
              <w:instrText xml:space="preserve"> FORMTEXT </w:instrText>
            </w:r>
            <w:r w:rsidRPr="007D2434">
              <w:rPr>
                <w:rFonts w:ascii="Arial" w:eastAsia="Times New Roman" w:hAnsi="Arial" w:cs="Arial"/>
                <w:color w:val="000000" w:themeColor="text1"/>
                <w:sz w:val="20"/>
                <w:szCs w:val="20"/>
                <w:lang w:val="en-US"/>
              </w:rPr>
            </w:r>
            <w:r w:rsidRPr="007D2434">
              <w:rPr>
                <w:rFonts w:ascii="Arial" w:eastAsia="Times New Roman" w:hAnsi="Arial" w:cs="Arial"/>
                <w:color w:val="000000" w:themeColor="text1"/>
                <w:sz w:val="20"/>
                <w:szCs w:val="20"/>
                <w:lang w:val="en-US"/>
              </w:rPr>
              <w:fldChar w:fldCharType="separate"/>
            </w:r>
            <w:r w:rsidRPr="007D2434">
              <w:rPr>
                <w:rFonts w:ascii="Arial" w:eastAsia="Times New Roman" w:hAnsi="Arial" w:cs="Arial"/>
                <w:color w:val="000000" w:themeColor="text1"/>
                <w:sz w:val="20"/>
                <w:szCs w:val="20"/>
                <w:lang w:val="en-US"/>
              </w:rPr>
              <w:t> </w:t>
            </w:r>
            <w:r w:rsidRPr="007D2434">
              <w:rPr>
                <w:rFonts w:ascii="Arial" w:eastAsia="Times New Roman" w:hAnsi="Arial" w:cs="Arial"/>
                <w:color w:val="000000" w:themeColor="text1"/>
                <w:sz w:val="20"/>
                <w:szCs w:val="20"/>
                <w:lang w:val="en-US"/>
              </w:rPr>
              <w:t> </w:t>
            </w:r>
            <w:r w:rsidRPr="007D2434">
              <w:rPr>
                <w:rFonts w:ascii="Arial" w:eastAsia="Times New Roman" w:hAnsi="Arial" w:cs="Arial"/>
                <w:color w:val="000000" w:themeColor="text1"/>
                <w:sz w:val="20"/>
                <w:szCs w:val="20"/>
                <w:lang w:val="en-US"/>
              </w:rPr>
              <w:t> </w:t>
            </w:r>
            <w:r w:rsidRPr="007D2434">
              <w:rPr>
                <w:rFonts w:ascii="Arial" w:eastAsia="Times New Roman" w:hAnsi="Arial" w:cs="Arial"/>
                <w:color w:val="000000" w:themeColor="text1"/>
                <w:sz w:val="20"/>
                <w:szCs w:val="20"/>
                <w:lang w:val="en-US"/>
              </w:rPr>
              <w:t> </w:t>
            </w:r>
            <w:r w:rsidRPr="007D2434">
              <w:rPr>
                <w:rFonts w:ascii="Arial" w:eastAsia="Times New Roman" w:hAnsi="Arial" w:cs="Arial"/>
                <w:color w:val="000000" w:themeColor="text1"/>
                <w:sz w:val="20"/>
                <w:szCs w:val="20"/>
                <w:lang w:val="en-US"/>
              </w:rPr>
              <w:t> </w:t>
            </w:r>
            <w:r w:rsidRPr="007D2434">
              <w:rPr>
                <w:rFonts w:ascii="Arial" w:eastAsia="Times New Roman" w:hAnsi="Arial" w:cs="Arial"/>
                <w:color w:val="000000" w:themeColor="text1"/>
                <w:sz w:val="20"/>
                <w:szCs w:val="20"/>
                <w:lang w:val="en-US"/>
              </w:rPr>
              <w:fldChar w:fldCharType="end"/>
            </w:r>
            <w:r w:rsidRPr="007D2434">
              <w:rPr>
                <w:rFonts w:ascii="Arial" w:eastAsia="Times New Roman" w:hAnsi="Arial" w:cs="Arial"/>
                <w:color w:val="000000" w:themeColor="text1"/>
                <w:sz w:val="20"/>
                <w:szCs w:val="20"/>
                <w:lang w:val="en-US"/>
              </w:rPr>
              <w:t xml:space="preserve"> (other)</w:t>
            </w:r>
            <w:r w:rsidRPr="007D2434">
              <w:rPr>
                <w:rFonts w:ascii="Arial" w:eastAsia="Times New Roman" w:hAnsi="Arial" w:cs="Arial"/>
                <w:b/>
                <w:color w:val="000000" w:themeColor="text1"/>
                <w:sz w:val="20"/>
                <w:szCs w:val="20"/>
                <w:lang w:val="en-US"/>
              </w:rPr>
              <w:t xml:space="preserve"> </w:t>
            </w:r>
            <w:r w:rsidRPr="007D2434">
              <w:rPr>
                <w:rFonts w:ascii="Arial" w:eastAsia="Times New Roman" w:hAnsi="Arial" w:cs="Arial"/>
                <w:b/>
                <w:color w:val="000000" w:themeColor="text1"/>
                <w:sz w:val="20"/>
                <w:szCs w:val="20"/>
                <w:bdr w:val="single" w:sz="12" w:space="0" w:color="auto"/>
                <w:lang w:val="en-US"/>
              </w:rPr>
              <w:t xml:space="preserve"> </w:t>
            </w:r>
          </w:p>
        </w:tc>
      </w:tr>
      <w:tr w:rsidR="00C33B66" w:rsidRPr="007D2434" w14:paraId="53128261" w14:textId="77777777" w:rsidTr="4AFFC2F9">
        <w:trPr>
          <w:trHeight w:val="577"/>
        </w:trPr>
        <w:tc>
          <w:tcPr>
            <w:tcW w:w="1912" w:type="dxa"/>
            <w:vMerge/>
            <w:tcMar>
              <w:left w:w="57" w:type="dxa"/>
              <w:right w:w="57" w:type="dxa"/>
            </w:tcMar>
            <w:vAlign w:val="center"/>
          </w:tcPr>
          <w:p w14:paraId="62486C05" w14:textId="77777777" w:rsidR="00E1284E" w:rsidRPr="007D2434" w:rsidRDefault="00E1284E" w:rsidP="00E1284E">
            <w:pPr>
              <w:tabs>
                <w:tab w:val="left" w:pos="2820"/>
              </w:tabs>
              <w:spacing w:after="0" w:line="276" w:lineRule="auto"/>
              <w:rPr>
                <w:rFonts w:ascii="Arial" w:eastAsia="Times New Roman" w:hAnsi="Arial" w:cs="Arial"/>
                <w:color w:val="000000" w:themeColor="text1"/>
                <w:sz w:val="20"/>
                <w:szCs w:val="20"/>
                <w:lang w:val="en-US"/>
              </w:rPr>
            </w:pPr>
          </w:p>
        </w:tc>
        <w:tc>
          <w:tcPr>
            <w:tcW w:w="3390" w:type="dxa"/>
            <w:gridSpan w:val="5"/>
            <w:vMerge/>
            <w:tcMar>
              <w:left w:w="57" w:type="dxa"/>
              <w:right w:w="57" w:type="dxa"/>
            </w:tcMar>
            <w:vAlign w:val="center"/>
          </w:tcPr>
          <w:p w14:paraId="4101652C"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p>
        </w:tc>
        <w:tc>
          <w:tcPr>
            <w:tcW w:w="4162" w:type="dxa"/>
            <w:gridSpan w:val="9"/>
            <w:vMerge/>
            <w:tcMar>
              <w:left w:w="57" w:type="dxa"/>
              <w:right w:w="57" w:type="dxa"/>
            </w:tcMar>
            <w:vAlign w:val="center"/>
          </w:tcPr>
          <w:p w14:paraId="4B99056E"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p>
        </w:tc>
      </w:tr>
      <w:tr w:rsidR="00C33B66" w:rsidRPr="007D2434" w14:paraId="12BE31D9"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E1284E" w:rsidRPr="007D2434"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Student</w:t>
            </w:r>
            <w:r w:rsidRPr="007D2434">
              <w:rPr>
                <w:rFonts w:ascii="Arial" w:eastAsia="Times New Roman" w:hAnsi="Arial" w:cs="Arial"/>
                <w:color w:val="000000" w:themeColor="text1"/>
                <w:sz w:val="16"/>
                <w:szCs w:val="16"/>
                <w:lang w:val="en-US"/>
              </w:rPr>
              <w:t xml:space="preserve"> </w:t>
            </w:r>
            <w:r w:rsidRPr="007D2434">
              <w:rPr>
                <w:rFonts w:ascii="Arial" w:eastAsia="Times New Roman" w:hAnsi="Arial" w:cs="Arial"/>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5D6B144" w14:textId="454D48AA" w:rsidR="00E1284E" w:rsidRPr="007D2434" w:rsidRDefault="00E1284E" w:rsidP="00C34339">
            <w:pPr>
              <w:tabs>
                <w:tab w:val="left" w:pos="2820"/>
              </w:tabs>
              <w:spacing w:after="0" w:line="276" w:lineRule="auto"/>
              <w:rPr>
                <w:rFonts w:ascii="Arial" w:eastAsia="Times New Roman" w:hAnsi="Arial" w:cs="Arial"/>
                <w:color w:val="000000" w:themeColor="text1"/>
                <w:sz w:val="20"/>
                <w:szCs w:val="20"/>
                <w:lang w:val="en-US"/>
              </w:rPr>
            </w:pPr>
            <w:proofErr w:type="gramStart"/>
            <w:r w:rsidRPr="007D2434">
              <w:rPr>
                <w:rFonts w:ascii="Arial" w:eastAsia="Times New Roman" w:hAnsi="Arial" w:cs="Arial"/>
                <w:color w:val="000000" w:themeColor="text1"/>
                <w:sz w:val="20"/>
                <w:szCs w:val="20"/>
                <w:lang w:val="en-US"/>
              </w:rPr>
              <w:t>Requirement</w:t>
            </w:r>
            <w:r w:rsidR="00C34339" w:rsidRPr="007D2434">
              <w:rPr>
                <w:rFonts w:ascii="Arial" w:eastAsia="Times New Roman" w:hAnsi="Arial" w:cs="Arial"/>
                <w:color w:val="000000" w:themeColor="text1"/>
                <w:sz w:val="20"/>
                <w:szCs w:val="20"/>
                <w:lang w:val="en-US"/>
              </w:rPr>
              <w:t>s</w:t>
            </w:r>
            <w:r w:rsidRPr="007D2434">
              <w:rPr>
                <w:rFonts w:ascii="Arial" w:eastAsia="Times New Roman" w:hAnsi="Arial" w:cs="Arial"/>
                <w:color w:val="000000" w:themeColor="text1"/>
                <w:sz w:val="20"/>
                <w:szCs w:val="20"/>
                <w:lang w:val="en-US"/>
              </w:rPr>
              <w:t xml:space="preserve"> for the exam</w:t>
            </w:r>
            <w:r w:rsidR="00797C15" w:rsidRPr="007D2434">
              <w:rPr>
                <w:rFonts w:ascii="Arial" w:eastAsia="Times New Roman" w:hAnsi="Arial" w:cs="Arial"/>
                <w:color w:val="000000" w:themeColor="text1"/>
                <w:sz w:val="20"/>
                <w:szCs w:val="20"/>
                <w:lang w:val="en-US"/>
              </w:rPr>
              <w:t xml:space="preserve"> </w:t>
            </w:r>
            <w:r w:rsidR="00C34339" w:rsidRPr="007D2434">
              <w:rPr>
                <w:rFonts w:ascii="Arial" w:eastAsia="Times New Roman" w:hAnsi="Arial" w:cs="Arial"/>
                <w:color w:val="000000" w:themeColor="text1"/>
                <w:sz w:val="20"/>
                <w:szCs w:val="20"/>
                <w:lang w:val="en-US"/>
              </w:rPr>
              <w:t>are</w:t>
            </w:r>
            <w:r w:rsidR="00797C15" w:rsidRPr="007D2434">
              <w:rPr>
                <w:rFonts w:ascii="Arial" w:eastAsia="Times New Roman" w:hAnsi="Arial" w:cs="Arial"/>
                <w:color w:val="000000" w:themeColor="text1"/>
                <w:sz w:val="20"/>
                <w:szCs w:val="20"/>
                <w:lang w:val="en-US"/>
              </w:rPr>
              <w:t xml:space="preserve"> c</w:t>
            </w:r>
            <w:r w:rsidRPr="007D2434">
              <w:rPr>
                <w:rFonts w:ascii="Arial" w:eastAsia="Times New Roman" w:hAnsi="Arial" w:cs="Arial"/>
                <w:color w:val="000000" w:themeColor="text1"/>
                <w:sz w:val="20"/>
                <w:szCs w:val="20"/>
                <w:lang w:val="en-US"/>
              </w:rPr>
              <w:t>ompleted</w:t>
            </w:r>
            <w:r w:rsidR="004322B9" w:rsidRPr="007D2434">
              <w:rPr>
                <w:rFonts w:ascii="Arial" w:eastAsia="Times New Roman" w:hAnsi="Arial" w:cs="Arial"/>
                <w:color w:val="000000" w:themeColor="text1"/>
                <w:sz w:val="20"/>
                <w:szCs w:val="20"/>
                <w:lang w:val="en-US"/>
              </w:rPr>
              <w:t xml:space="preserve"> and orally discussed</w:t>
            </w:r>
            <w:r w:rsidRPr="007D2434">
              <w:rPr>
                <w:rFonts w:ascii="Arial" w:eastAsia="Times New Roman" w:hAnsi="Arial" w:cs="Arial"/>
                <w:color w:val="000000" w:themeColor="text1"/>
                <w:sz w:val="20"/>
                <w:szCs w:val="20"/>
                <w:lang w:val="en-US"/>
              </w:rPr>
              <w:t xml:space="preserve"> final assignment</w:t>
            </w:r>
            <w:r w:rsidR="00797C15" w:rsidRPr="007D2434">
              <w:rPr>
                <w:rFonts w:ascii="Arial" w:eastAsia="Times New Roman" w:hAnsi="Arial" w:cs="Arial"/>
                <w:color w:val="000000" w:themeColor="text1"/>
                <w:sz w:val="20"/>
                <w:szCs w:val="20"/>
                <w:lang w:val="en-US"/>
              </w:rPr>
              <w:t>, as well as participating in at least 50% of all class meetings (25% for the part-time students).</w:t>
            </w:r>
            <w:proofErr w:type="gramEnd"/>
          </w:p>
        </w:tc>
      </w:tr>
      <w:tr w:rsidR="00C33B66" w:rsidRPr="007D2434" w14:paraId="6B45B85B" w14:textId="77777777" w:rsidTr="4AFFC2F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E1284E" w:rsidRPr="007D2434"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 xml:space="preserve">Screening student work </w:t>
            </w:r>
            <w:r w:rsidRPr="007D2434">
              <w:rPr>
                <w:rFonts w:ascii="Arial" w:eastAsia="Times New Roman" w:hAnsi="Arial" w:cs="Arial"/>
                <w:i/>
                <w:color w:val="000000" w:themeColor="text1"/>
                <w:sz w:val="20"/>
                <w:szCs w:val="20"/>
                <w:lang w:val="en-US"/>
              </w:rPr>
              <w:t>(name the proportion of ECTS credits for each</w:t>
            </w:r>
            <w:r w:rsidRPr="007D2434">
              <w:rPr>
                <w:rFonts w:ascii="Arial" w:eastAsia="Times New Roman" w:hAnsi="Arial" w:cs="Arial"/>
                <w:color w:val="000000" w:themeColor="text1"/>
                <w:sz w:val="16"/>
                <w:szCs w:val="16"/>
                <w:lang w:val="en-US"/>
              </w:rPr>
              <w:t xml:space="preserve"> </w:t>
            </w:r>
            <w:r w:rsidRPr="007D2434">
              <w:rPr>
                <w:rFonts w:ascii="Arial" w:eastAsia="Times New Roman" w:hAnsi="Arial" w:cs="Arial"/>
                <w:i/>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Arial" w:eastAsia="Calibri" w:hAnsi="Arial" w:cs="Arial"/>
                <w:color w:val="000000" w:themeColor="text1"/>
                <w:sz w:val="20"/>
                <w:szCs w:val="20"/>
                <w:lang w:val="en-US" w:eastAsia="hr-HR"/>
              </w:rPr>
              <w:t>Class attendance</w:t>
            </w:r>
          </w:p>
        </w:tc>
        <w:tc>
          <w:tcPr>
            <w:tcW w:w="850" w:type="dxa"/>
            <w:tcBorders>
              <w:top w:val="single" w:sz="12" w:space="0" w:color="auto"/>
            </w:tcBorders>
            <w:tcMar>
              <w:left w:w="57" w:type="dxa"/>
              <w:right w:w="57" w:type="dxa"/>
            </w:tcMar>
            <w:vAlign w:val="center"/>
          </w:tcPr>
          <w:p w14:paraId="1250A4AF" w14:textId="4818FA02" w:rsidR="00E1284E" w:rsidRPr="007D2434" w:rsidRDefault="00987A2C" w:rsidP="00E1284E">
            <w:pPr>
              <w:spacing w:after="0" w:line="240" w:lineRule="auto"/>
              <w:rPr>
                <w:rFonts w:ascii="Arial" w:eastAsia="Calibri" w:hAnsi="Arial" w:cs="Arial"/>
                <w:color w:val="000000" w:themeColor="text1"/>
                <w:sz w:val="20"/>
                <w:szCs w:val="20"/>
                <w:lang w:val="en-US" w:eastAsia="hr-HR"/>
              </w:rPr>
            </w:pPr>
            <w:r w:rsidRPr="007D2434">
              <w:rPr>
                <w:rFonts w:ascii="Arial" w:eastAsia="Calibri" w:hAnsi="Arial" w:cs="Arial"/>
                <w:color w:val="000000" w:themeColor="text1"/>
                <w:sz w:val="20"/>
                <w:szCs w:val="20"/>
                <w:lang w:val="en-US" w:eastAsia="hr-HR"/>
              </w:rPr>
              <w:t>1</w:t>
            </w:r>
            <w:r w:rsidR="00477B54" w:rsidRPr="007D2434">
              <w:rPr>
                <w:rFonts w:ascii="Arial" w:eastAsia="Calibri" w:hAnsi="Arial" w:cs="Arial"/>
                <w:color w:val="000000" w:themeColor="text1"/>
                <w:sz w:val="20"/>
                <w:szCs w:val="20"/>
                <w:lang w:val="en-US" w:eastAsia="hr-HR"/>
              </w:rPr>
              <w:t xml:space="preserve"> </w:t>
            </w:r>
            <w:r w:rsidR="00E1284E" w:rsidRPr="007D2434">
              <w:rPr>
                <w:rFonts w:ascii="Arial" w:eastAsia="Calibri" w:hAnsi="Arial" w:cs="Arial"/>
                <w:color w:val="000000" w:themeColor="text1"/>
                <w:sz w:val="20"/>
                <w:szCs w:val="20"/>
                <w:lang w:val="en-US" w:eastAsia="hr-HR"/>
              </w:rPr>
              <w:t>ECTS</w:t>
            </w:r>
          </w:p>
        </w:tc>
        <w:tc>
          <w:tcPr>
            <w:tcW w:w="1276" w:type="dxa"/>
            <w:gridSpan w:val="3"/>
            <w:tcBorders>
              <w:top w:val="single" w:sz="12" w:space="0" w:color="auto"/>
            </w:tcBorders>
            <w:tcMar>
              <w:left w:w="57" w:type="dxa"/>
              <w:right w:w="57" w:type="dxa"/>
            </w:tcMar>
            <w:vAlign w:val="center"/>
          </w:tcPr>
          <w:p w14:paraId="7C3C1F36"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Arial" w:eastAsia="Calibri" w:hAnsi="Arial" w:cs="Arial"/>
                <w:color w:val="000000" w:themeColor="text1"/>
                <w:sz w:val="20"/>
                <w:szCs w:val="20"/>
                <w:lang w:val="en-US" w:eastAsia="hr-HR"/>
              </w:rPr>
              <w:t>Research</w:t>
            </w:r>
          </w:p>
        </w:tc>
        <w:tc>
          <w:tcPr>
            <w:tcW w:w="1170" w:type="dxa"/>
            <w:tcBorders>
              <w:top w:val="single" w:sz="12" w:space="0" w:color="auto"/>
            </w:tcBorders>
            <w:tcMar>
              <w:left w:w="57" w:type="dxa"/>
              <w:right w:w="57" w:type="dxa"/>
            </w:tcMar>
            <w:vAlign w:val="center"/>
          </w:tcPr>
          <w:p w14:paraId="1E2F352E"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Arial" w:eastAsia="Calibri" w:hAnsi="Arial" w:cs="Arial"/>
                <w:color w:val="000000" w:themeColor="text1"/>
                <w:sz w:val="20"/>
                <w:szCs w:val="20"/>
                <w:lang w:val="en-US" w:eastAsia="hr-HR"/>
              </w:rPr>
              <w:fldChar w:fldCharType="begin">
                <w:ffData>
                  <w:name w:val="Text1"/>
                  <w:enabled/>
                  <w:calcOnExit w:val="0"/>
                  <w:textInput/>
                </w:ffData>
              </w:fldChar>
            </w:r>
            <w:r w:rsidRPr="007D2434">
              <w:rPr>
                <w:rFonts w:ascii="Arial" w:eastAsia="Calibri" w:hAnsi="Arial" w:cs="Arial"/>
                <w:color w:val="000000" w:themeColor="text1"/>
                <w:sz w:val="20"/>
                <w:szCs w:val="20"/>
                <w:lang w:val="en-US" w:eastAsia="hr-HR"/>
              </w:rPr>
              <w:instrText xml:space="preserve"> FORMTEXT </w:instrText>
            </w:r>
            <w:r w:rsidRPr="007D2434">
              <w:rPr>
                <w:rFonts w:ascii="Arial" w:eastAsia="Calibri" w:hAnsi="Arial" w:cs="Arial"/>
                <w:color w:val="000000" w:themeColor="text1"/>
                <w:sz w:val="20"/>
                <w:szCs w:val="20"/>
                <w:lang w:val="en-US" w:eastAsia="hr-HR"/>
              </w:rPr>
            </w:r>
            <w:r w:rsidRPr="007D2434">
              <w:rPr>
                <w:rFonts w:ascii="Arial" w:eastAsia="Calibri" w:hAnsi="Arial" w:cs="Arial"/>
                <w:color w:val="000000" w:themeColor="text1"/>
                <w:sz w:val="20"/>
                <w:szCs w:val="20"/>
                <w:lang w:val="en-US" w:eastAsia="hr-HR"/>
              </w:rPr>
              <w:fldChar w:fldCharType="separate"/>
            </w:r>
            <w:r w:rsidRPr="007D2434">
              <w:rPr>
                <w:rFonts w:ascii="Arial" w:eastAsia="Calibri" w:hAnsi="Arial" w:cs="Arial"/>
                <w:noProof/>
                <w:color w:val="000000" w:themeColor="text1"/>
                <w:sz w:val="20"/>
                <w:szCs w:val="20"/>
                <w:lang w:val="en-US" w:eastAsia="hr-HR"/>
              </w:rPr>
              <w:t> </w:t>
            </w:r>
            <w:r w:rsidRPr="007D2434">
              <w:rPr>
                <w:rFonts w:ascii="Arial" w:eastAsia="Calibri" w:hAnsi="Arial" w:cs="Arial"/>
                <w:noProof/>
                <w:color w:val="000000" w:themeColor="text1"/>
                <w:sz w:val="20"/>
                <w:szCs w:val="20"/>
                <w:lang w:val="en-US" w:eastAsia="hr-HR"/>
              </w:rPr>
              <w:t> </w:t>
            </w:r>
            <w:r w:rsidRPr="007D2434">
              <w:rPr>
                <w:rFonts w:ascii="Arial" w:eastAsia="Calibri" w:hAnsi="Arial" w:cs="Arial"/>
                <w:noProof/>
                <w:color w:val="000000" w:themeColor="text1"/>
                <w:sz w:val="20"/>
                <w:szCs w:val="20"/>
                <w:lang w:val="en-US" w:eastAsia="hr-HR"/>
              </w:rPr>
              <w:t> </w:t>
            </w:r>
            <w:r w:rsidRPr="007D2434">
              <w:rPr>
                <w:rFonts w:ascii="Arial" w:eastAsia="Calibri" w:hAnsi="Arial" w:cs="Arial"/>
                <w:noProof/>
                <w:color w:val="000000" w:themeColor="text1"/>
                <w:sz w:val="20"/>
                <w:szCs w:val="20"/>
                <w:lang w:val="en-US" w:eastAsia="hr-HR"/>
              </w:rPr>
              <w:t> </w:t>
            </w:r>
            <w:r w:rsidRPr="007D2434">
              <w:rPr>
                <w:rFonts w:ascii="Arial" w:eastAsia="Calibri" w:hAnsi="Arial" w:cs="Arial"/>
                <w:noProof/>
                <w:color w:val="000000" w:themeColor="text1"/>
                <w:sz w:val="20"/>
                <w:szCs w:val="20"/>
                <w:lang w:val="en-US" w:eastAsia="hr-HR"/>
              </w:rPr>
              <w:t> </w:t>
            </w:r>
            <w:r w:rsidRPr="007D2434">
              <w:rPr>
                <w:rFonts w:ascii="Arial" w:eastAsia="Calibri" w:hAnsi="Arial" w:cs="Arial"/>
                <w:color w:val="000000" w:themeColor="text1"/>
                <w:sz w:val="20"/>
                <w:szCs w:val="20"/>
                <w:lang w:val="en-US" w:eastAsia="hr-HR"/>
              </w:rPr>
              <w:fldChar w:fldCharType="end"/>
            </w:r>
          </w:p>
        </w:tc>
        <w:tc>
          <w:tcPr>
            <w:tcW w:w="1665" w:type="dxa"/>
            <w:gridSpan w:val="5"/>
            <w:tcBorders>
              <w:top w:val="single" w:sz="12" w:space="0" w:color="auto"/>
            </w:tcBorders>
            <w:tcMar>
              <w:left w:w="57" w:type="dxa"/>
              <w:right w:w="57" w:type="dxa"/>
            </w:tcMar>
            <w:vAlign w:val="center"/>
          </w:tcPr>
          <w:p w14:paraId="78CE501E" w14:textId="1B87FC2B" w:rsidR="00E1284E" w:rsidRPr="007D2434" w:rsidRDefault="00477B54" w:rsidP="00E1284E">
            <w:pPr>
              <w:spacing w:after="0" w:line="240" w:lineRule="auto"/>
              <w:rPr>
                <w:rFonts w:ascii="Arial" w:eastAsia="Calibri" w:hAnsi="Arial" w:cs="Arial"/>
                <w:color w:val="000000" w:themeColor="text1"/>
                <w:sz w:val="20"/>
                <w:szCs w:val="20"/>
                <w:lang w:val="en-US" w:eastAsia="hr-HR"/>
              </w:rPr>
            </w:pPr>
            <w:r w:rsidRPr="007D2434">
              <w:rPr>
                <w:rFonts w:ascii="Arial" w:eastAsia="Calibri" w:hAnsi="Arial" w:cs="Arial"/>
                <w:color w:val="000000" w:themeColor="text1"/>
                <w:sz w:val="20"/>
                <w:szCs w:val="20"/>
                <w:lang w:val="en-US" w:eastAsia="hr-HR"/>
              </w:rPr>
              <w:t xml:space="preserve">Final </w:t>
            </w:r>
            <w:proofErr w:type="spellStart"/>
            <w:r w:rsidRPr="007D2434">
              <w:rPr>
                <w:rFonts w:ascii="Arial" w:eastAsia="Calibri" w:hAnsi="Arial" w:cs="Arial"/>
                <w:color w:val="000000" w:themeColor="text1"/>
                <w:sz w:val="20"/>
                <w:szCs w:val="20"/>
                <w:lang w:val="en-US" w:eastAsia="hr-HR"/>
              </w:rPr>
              <w:t>assignement</w:t>
            </w:r>
            <w:proofErr w:type="spellEnd"/>
          </w:p>
        </w:tc>
        <w:tc>
          <w:tcPr>
            <w:tcW w:w="1185" w:type="dxa"/>
            <w:gridSpan w:val="2"/>
            <w:tcBorders>
              <w:top w:val="single" w:sz="12" w:space="0" w:color="auto"/>
              <w:right w:val="single" w:sz="12" w:space="0" w:color="auto"/>
            </w:tcBorders>
            <w:tcMar>
              <w:left w:w="57" w:type="dxa"/>
              <w:right w:w="57" w:type="dxa"/>
            </w:tcMar>
            <w:vAlign w:val="center"/>
          </w:tcPr>
          <w:p w14:paraId="1299C43A" w14:textId="418C225B" w:rsidR="00E1284E" w:rsidRPr="007D2434" w:rsidRDefault="00477B54" w:rsidP="00E1284E">
            <w:pPr>
              <w:spacing w:after="0" w:line="240" w:lineRule="auto"/>
              <w:rPr>
                <w:rFonts w:ascii="Arial" w:eastAsia="Calibri" w:hAnsi="Arial" w:cs="Arial"/>
                <w:color w:val="000000" w:themeColor="text1"/>
                <w:sz w:val="20"/>
                <w:szCs w:val="20"/>
                <w:lang w:val="en-US" w:eastAsia="hr-HR"/>
              </w:rPr>
            </w:pPr>
            <w:r w:rsidRPr="007D2434">
              <w:rPr>
                <w:rFonts w:ascii="Arial" w:eastAsia="Calibri" w:hAnsi="Arial" w:cs="Arial"/>
                <w:color w:val="000000" w:themeColor="text1"/>
                <w:sz w:val="20"/>
                <w:szCs w:val="20"/>
                <w:lang w:val="en-US" w:eastAsia="hr-HR"/>
              </w:rPr>
              <w:t>2 ECTS</w:t>
            </w:r>
          </w:p>
        </w:tc>
      </w:tr>
      <w:tr w:rsidR="00C33B66" w:rsidRPr="007D2434" w14:paraId="0D606AC8" w14:textId="77777777" w:rsidTr="4AFFC2F9">
        <w:trPr>
          <w:trHeight w:val="397"/>
        </w:trPr>
        <w:tc>
          <w:tcPr>
            <w:tcW w:w="1912" w:type="dxa"/>
            <w:vMerge/>
            <w:tcMar>
              <w:left w:w="57" w:type="dxa"/>
              <w:right w:w="57" w:type="dxa"/>
            </w:tcMar>
            <w:vAlign w:val="center"/>
          </w:tcPr>
          <w:p w14:paraId="4DDBEF00" w14:textId="77777777" w:rsidR="00E1284E" w:rsidRPr="007D2434"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Mar>
              <w:left w:w="57" w:type="dxa"/>
              <w:right w:w="57" w:type="dxa"/>
            </w:tcMar>
            <w:vAlign w:val="center"/>
          </w:tcPr>
          <w:p w14:paraId="53201324"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Arial" w:eastAsia="Calibri" w:hAnsi="Arial" w:cs="Arial"/>
                <w:color w:val="000000" w:themeColor="text1"/>
                <w:sz w:val="20"/>
                <w:szCs w:val="20"/>
                <w:lang w:val="en-US" w:eastAsia="hr-HR"/>
              </w:rPr>
              <w:t>Experimental work</w:t>
            </w:r>
          </w:p>
        </w:tc>
        <w:tc>
          <w:tcPr>
            <w:tcW w:w="850" w:type="dxa"/>
            <w:tcMar>
              <w:left w:w="57" w:type="dxa"/>
              <w:right w:w="57" w:type="dxa"/>
            </w:tcMar>
            <w:vAlign w:val="center"/>
          </w:tcPr>
          <w:p w14:paraId="3461D779"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p>
        </w:tc>
        <w:tc>
          <w:tcPr>
            <w:tcW w:w="1276" w:type="dxa"/>
            <w:gridSpan w:val="3"/>
            <w:tcMar>
              <w:left w:w="57" w:type="dxa"/>
              <w:right w:w="57" w:type="dxa"/>
            </w:tcMar>
            <w:vAlign w:val="center"/>
          </w:tcPr>
          <w:p w14:paraId="1A6F17A5"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Arial" w:eastAsia="Calibri" w:hAnsi="Arial" w:cs="Arial"/>
                <w:color w:val="000000" w:themeColor="text1"/>
                <w:sz w:val="20"/>
                <w:szCs w:val="20"/>
                <w:lang w:val="en-US" w:eastAsia="hr-HR"/>
              </w:rPr>
              <w:t>Report</w:t>
            </w:r>
          </w:p>
        </w:tc>
        <w:tc>
          <w:tcPr>
            <w:tcW w:w="1170" w:type="dxa"/>
            <w:tcMar>
              <w:left w:w="57" w:type="dxa"/>
              <w:right w:w="57" w:type="dxa"/>
            </w:tcMar>
            <w:vAlign w:val="center"/>
          </w:tcPr>
          <w:p w14:paraId="3C4944C6"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Arial" w:eastAsia="Calibri" w:hAnsi="Arial" w:cs="Arial"/>
                <w:color w:val="000000" w:themeColor="text1"/>
                <w:sz w:val="20"/>
                <w:szCs w:val="20"/>
                <w:lang w:val="en-US" w:eastAsia="hr-HR"/>
              </w:rPr>
              <w:fldChar w:fldCharType="begin">
                <w:ffData>
                  <w:name w:val="Text1"/>
                  <w:enabled/>
                  <w:calcOnExit w:val="0"/>
                  <w:textInput/>
                </w:ffData>
              </w:fldChar>
            </w:r>
            <w:r w:rsidRPr="007D2434">
              <w:rPr>
                <w:rFonts w:ascii="Arial" w:eastAsia="Calibri" w:hAnsi="Arial" w:cs="Arial"/>
                <w:color w:val="000000" w:themeColor="text1"/>
                <w:sz w:val="20"/>
                <w:szCs w:val="20"/>
                <w:lang w:val="en-US" w:eastAsia="hr-HR"/>
              </w:rPr>
              <w:instrText xml:space="preserve"> FORMTEXT </w:instrText>
            </w:r>
            <w:r w:rsidRPr="007D2434">
              <w:rPr>
                <w:rFonts w:ascii="Arial" w:eastAsia="Calibri" w:hAnsi="Arial" w:cs="Arial"/>
                <w:color w:val="000000" w:themeColor="text1"/>
                <w:sz w:val="20"/>
                <w:szCs w:val="20"/>
                <w:lang w:val="en-US" w:eastAsia="hr-HR"/>
              </w:rPr>
            </w:r>
            <w:r w:rsidRPr="007D2434">
              <w:rPr>
                <w:rFonts w:ascii="Arial" w:eastAsia="Calibri" w:hAnsi="Arial" w:cs="Arial"/>
                <w:color w:val="000000" w:themeColor="text1"/>
                <w:sz w:val="20"/>
                <w:szCs w:val="20"/>
                <w:lang w:val="en-US" w:eastAsia="hr-HR"/>
              </w:rPr>
              <w:fldChar w:fldCharType="separate"/>
            </w:r>
            <w:r w:rsidRPr="007D2434">
              <w:rPr>
                <w:rFonts w:ascii="Arial" w:eastAsia="Calibri" w:hAnsi="Arial" w:cs="Arial"/>
                <w:noProof/>
                <w:color w:val="000000" w:themeColor="text1"/>
                <w:sz w:val="20"/>
                <w:szCs w:val="20"/>
                <w:lang w:val="en-US" w:eastAsia="hr-HR"/>
              </w:rPr>
              <w:t> </w:t>
            </w:r>
            <w:r w:rsidRPr="007D2434">
              <w:rPr>
                <w:rFonts w:ascii="Arial" w:eastAsia="Calibri" w:hAnsi="Arial" w:cs="Arial"/>
                <w:noProof/>
                <w:color w:val="000000" w:themeColor="text1"/>
                <w:sz w:val="20"/>
                <w:szCs w:val="20"/>
                <w:lang w:val="en-US" w:eastAsia="hr-HR"/>
              </w:rPr>
              <w:t> </w:t>
            </w:r>
            <w:r w:rsidRPr="007D2434">
              <w:rPr>
                <w:rFonts w:ascii="Arial" w:eastAsia="Calibri" w:hAnsi="Arial" w:cs="Arial"/>
                <w:noProof/>
                <w:color w:val="000000" w:themeColor="text1"/>
                <w:sz w:val="20"/>
                <w:szCs w:val="20"/>
                <w:lang w:val="en-US" w:eastAsia="hr-HR"/>
              </w:rPr>
              <w:t> </w:t>
            </w:r>
            <w:r w:rsidRPr="007D2434">
              <w:rPr>
                <w:rFonts w:ascii="Arial" w:eastAsia="Calibri" w:hAnsi="Arial" w:cs="Arial"/>
                <w:noProof/>
                <w:color w:val="000000" w:themeColor="text1"/>
                <w:sz w:val="20"/>
                <w:szCs w:val="20"/>
                <w:lang w:val="en-US" w:eastAsia="hr-HR"/>
              </w:rPr>
              <w:t> </w:t>
            </w:r>
            <w:r w:rsidRPr="007D2434">
              <w:rPr>
                <w:rFonts w:ascii="Arial" w:eastAsia="Calibri" w:hAnsi="Arial" w:cs="Arial"/>
                <w:noProof/>
                <w:color w:val="000000" w:themeColor="text1"/>
                <w:sz w:val="20"/>
                <w:szCs w:val="20"/>
                <w:lang w:val="en-US" w:eastAsia="hr-HR"/>
              </w:rPr>
              <w:t> </w:t>
            </w:r>
            <w:r w:rsidRPr="007D2434">
              <w:rPr>
                <w:rFonts w:ascii="Arial" w:eastAsia="Calibri" w:hAnsi="Arial" w:cs="Arial"/>
                <w:color w:val="000000" w:themeColor="text1"/>
                <w:sz w:val="20"/>
                <w:szCs w:val="20"/>
                <w:lang w:val="en-US" w:eastAsia="hr-HR"/>
              </w:rPr>
              <w:fldChar w:fldCharType="end"/>
            </w:r>
          </w:p>
        </w:tc>
        <w:tc>
          <w:tcPr>
            <w:tcW w:w="1665" w:type="dxa"/>
            <w:gridSpan w:val="5"/>
            <w:tcMar>
              <w:left w:w="57" w:type="dxa"/>
              <w:right w:w="57" w:type="dxa"/>
            </w:tcMar>
            <w:vAlign w:val="center"/>
          </w:tcPr>
          <w:p w14:paraId="5842AF57"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Arial" w:eastAsia="Calibri" w:hAnsi="Arial" w:cs="Arial"/>
                <w:color w:val="000000" w:themeColor="text1"/>
                <w:sz w:val="20"/>
                <w:szCs w:val="20"/>
                <w:lang w:val="en-US" w:eastAsia="hr-HR"/>
              </w:rPr>
              <w:t>Tests (Other)</w:t>
            </w:r>
          </w:p>
        </w:tc>
        <w:tc>
          <w:tcPr>
            <w:tcW w:w="1185" w:type="dxa"/>
            <w:gridSpan w:val="2"/>
            <w:tcBorders>
              <w:right w:val="single" w:sz="12" w:space="0" w:color="auto"/>
            </w:tcBorders>
            <w:tcMar>
              <w:left w:w="57" w:type="dxa"/>
              <w:right w:w="57" w:type="dxa"/>
            </w:tcMar>
            <w:vAlign w:val="center"/>
          </w:tcPr>
          <w:p w14:paraId="3CF2D8B6"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p>
        </w:tc>
      </w:tr>
      <w:tr w:rsidR="00C33B66" w:rsidRPr="007D2434" w14:paraId="7668C383" w14:textId="77777777" w:rsidTr="4AFFC2F9">
        <w:trPr>
          <w:trHeight w:val="397"/>
        </w:trPr>
        <w:tc>
          <w:tcPr>
            <w:tcW w:w="1912" w:type="dxa"/>
            <w:vMerge/>
            <w:tcMar>
              <w:left w:w="57" w:type="dxa"/>
              <w:right w:w="57" w:type="dxa"/>
            </w:tcMar>
            <w:vAlign w:val="center"/>
          </w:tcPr>
          <w:p w14:paraId="0FB78278" w14:textId="77777777" w:rsidR="00E1284E" w:rsidRPr="007D2434"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Mar>
              <w:left w:w="57" w:type="dxa"/>
              <w:right w:w="57" w:type="dxa"/>
            </w:tcMar>
            <w:vAlign w:val="center"/>
          </w:tcPr>
          <w:p w14:paraId="633DB529"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Arial" w:eastAsia="Calibri" w:hAnsi="Arial" w:cs="Arial"/>
                <w:color w:val="000000" w:themeColor="text1"/>
                <w:sz w:val="20"/>
                <w:szCs w:val="20"/>
                <w:lang w:val="en-US" w:eastAsia="hr-HR"/>
              </w:rPr>
              <w:t>Essay</w:t>
            </w:r>
          </w:p>
        </w:tc>
        <w:tc>
          <w:tcPr>
            <w:tcW w:w="850" w:type="dxa"/>
            <w:tcMar>
              <w:left w:w="57" w:type="dxa"/>
              <w:right w:w="57" w:type="dxa"/>
            </w:tcMar>
            <w:vAlign w:val="center"/>
          </w:tcPr>
          <w:p w14:paraId="1FC39945"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p>
        </w:tc>
        <w:tc>
          <w:tcPr>
            <w:tcW w:w="1276" w:type="dxa"/>
            <w:gridSpan w:val="3"/>
            <w:tcMar>
              <w:left w:w="57" w:type="dxa"/>
              <w:right w:w="57" w:type="dxa"/>
            </w:tcMar>
            <w:vAlign w:val="center"/>
          </w:tcPr>
          <w:p w14:paraId="183CE362"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Arial" w:eastAsia="Calibri" w:hAnsi="Arial" w:cs="Arial"/>
                <w:color w:val="000000" w:themeColor="text1"/>
                <w:sz w:val="20"/>
                <w:szCs w:val="20"/>
                <w:lang w:val="en-US" w:eastAsia="hr-HR"/>
              </w:rPr>
              <w:t>Seminar essay</w:t>
            </w:r>
          </w:p>
        </w:tc>
        <w:tc>
          <w:tcPr>
            <w:tcW w:w="1170" w:type="dxa"/>
            <w:tcMar>
              <w:left w:w="57" w:type="dxa"/>
              <w:right w:w="57" w:type="dxa"/>
            </w:tcMar>
            <w:vAlign w:val="center"/>
          </w:tcPr>
          <w:p w14:paraId="0562CB0E"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p>
        </w:tc>
        <w:tc>
          <w:tcPr>
            <w:tcW w:w="1665" w:type="dxa"/>
            <w:gridSpan w:val="5"/>
            <w:tcMar>
              <w:left w:w="57" w:type="dxa"/>
              <w:right w:w="57" w:type="dxa"/>
            </w:tcMar>
            <w:vAlign w:val="center"/>
          </w:tcPr>
          <w:p w14:paraId="4789CDFB" w14:textId="4F4C0A46" w:rsidR="00E1284E" w:rsidRPr="007D2434" w:rsidRDefault="00B11926">
            <w:pPr>
              <w:spacing w:after="0" w:line="240" w:lineRule="auto"/>
              <w:rPr>
                <w:rFonts w:ascii="Arial" w:eastAsia="Calibri" w:hAnsi="Arial" w:cs="Arial"/>
                <w:color w:val="000000" w:themeColor="text1"/>
                <w:sz w:val="20"/>
                <w:szCs w:val="20"/>
                <w:lang w:val="en-US" w:eastAsia="hr-HR"/>
              </w:rPr>
            </w:pPr>
            <w:r w:rsidRPr="007D2434">
              <w:rPr>
                <w:rFonts w:ascii="Arial" w:eastAsia="Calibri" w:hAnsi="Arial" w:cs="Arial"/>
                <w:color w:val="000000" w:themeColor="text1"/>
                <w:sz w:val="20"/>
                <w:szCs w:val="20"/>
                <w:lang w:val="en-US" w:eastAsia="hr-HR"/>
              </w:rPr>
              <w:t xml:space="preserve"> </w:t>
            </w:r>
            <w:r w:rsidR="00E1284E" w:rsidRPr="007D2434">
              <w:rPr>
                <w:rFonts w:ascii="Arial" w:eastAsia="Calibri" w:hAnsi="Arial" w:cs="Arial"/>
                <w:color w:val="000000" w:themeColor="text1"/>
                <w:sz w:val="20"/>
                <w:szCs w:val="20"/>
                <w:lang w:val="en-US" w:eastAsia="hr-HR"/>
              </w:rPr>
              <w:t>(Other)</w:t>
            </w:r>
          </w:p>
        </w:tc>
        <w:tc>
          <w:tcPr>
            <w:tcW w:w="1185" w:type="dxa"/>
            <w:gridSpan w:val="2"/>
            <w:tcBorders>
              <w:right w:val="single" w:sz="12" w:space="0" w:color="auto"/>
            </w:tcBorders>
            <w:tcMar>
              <w:left w:w="57" w:type="dxa"/>
              <w:right w:w="57" w:type="dxa"/>
            </w:tcMar>
            <w:vAlign w:val="center"/>
          </w:tcPr>
          <w:p w14:paraId="0812FA13" w14:textId="5E20E1EF" w:rsidR="00E1284E" w:rsidRPr="007D2434" w:rsidRDefault="00E1284E" w:rsidP="00E1284E">
            <w:pPr>
              <w:spacing w:after="0" w:line="240" w:lineRule="auto"/>
              <w:rPr>
                <w:rFonts w:ascii="Arial" w:eastAsia="Calibri" w:hAnsi="Arial" w:cs="Arial"/>
                <w:color w:val="000000" w:themeColor="text1"/>
                <w:sz w:val="20"/>
                <w:szCs w:val="20"/>
                <w:lang w:val="en-US" w:eastAsia="hr-HR"/>
              </w:rPr>
            </w:pPr>
          </w:p>
        </w:tc>
      </w:tr>
      <w:tr w:rsidR="00C33B66" w:rsidRPr="007D2434" w14:paraId="09AFABD0" w14:textId="77777777" w:rsidTr="4AFFC2F9">
        <w:trPr>
          <w:trHeight w:val="397"/>
        </w:trPr>
        <w:tc>
          <w:tcPr>
            <w:tcW w:w="1912" w:type="dxa"/>
            <w:vMerge/>
            <w:tcMar>
              <w:left w:w="57" w:type="dxa"/>
              <w:right w:w="57" w:type="dxa"/>
            </w:tcMar>
            <w:vAlign w:val="center"/>
          </w:tcPr>
          <w:p w14:paraId="34CE0A41" w14:textId="77777777" w:rsidR="00E1284E" w:rsidRPr="007D2434"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Mar>
              <w:left w:w="57" w:type="dxa"/>
              <w:right w:w="57" w:type="dxa"/>
            </w:tcMar>
            <w:vAlign w:val="center"/>
          </w:tcPr>
          <w:p w14:paraId="67158FB1"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Arial" w:eastAsia="Calibri" w:hAnsi="Arial" w:cs="Arial"/>
                <w:color w:val="000000" w:themeColor="text1"/>
                <w:sz w:val="20"/>
                <w:szCs w:val="20"/>
                <w:lang w:val="en-US" w:eastAsia="hr-HR"/>
              </w:rPr>
              <w:t>Tests</w:t>
            </w:r>
          </w:p>
        </w:tc>
        <w:tc>
          <w:tcPr>
            <w:tcW w:w="850" w:type="dxa"/>
            <w:tcMar>
              <w:left w:w="57" w:type="dxa"/>
              <w:right w:w="57" w:type="dxa"/>
            </w:tcMar>
            <w:vAlign w:val="center"/>
          </w:tcPr>
          <w:p w14:paraId="11EA24D0" w14:textId="77777777" w:rsidR="00E1284E" w:rsidRPr="007D2434" w:rsidRDefault="00B11926" w:rsidP="00E1284E">
            <w:pPr>
              <w:spacing w:after="0" w:line="240" w:lineRule="auto"/>
              <w:rPr>
                <w:rFonts w:ascii="Arial" w:eastAsia="Calibri" w:hAnsi="Arial" w:cs="Arial"/>
                <w:color w:val="000000" w:themeColor="text1"/>
                <w:sz w:val="20"/>
                <w:szCs w:val="20"/>
                <w:lang w:val="en-US" w:eastAsia="hr-HR"/>
              </w:rPr>
            </w:pPr>
            <w:r w:rsidRPr="007D2434">
              <w:rPr>
                <w:rFonts w:ascii="Arial" w:eastAsia="Calibri" w:hAnsi="Arial" w:cs="Arial"/>
                <w:color w:val="000000" w:themeColor="text1"/>
                <w:sz w:val="20"/>
                <w:szCs w:val="20"/>
                <w:lang w:val="en-US" w:eastAsia="hr-HR"/>
              </w:rPr>
              <w:t>2</w:t>
            </w:r>
            <w:r w:rsidR="00735D6C" w:rsidRPr="007D2434">
              <w:rPr>
                <w:rFonts w:ascii="Arial" w:eastAsia="Calibri" w:hAnsi="Arial" w:cs="Arial"/>
                <w:color w:val="000000" w:themeColor="text1"/>
                <w:sz w:val="20"/>
                <w:szCs w:val="20"/>
                <w:lang w:val="en-US" w:eastAsia="hr-HR"/>
              </w:rPr>
              <w:t xml:space="preserve"> ECTS</w:t>
            </w:r>
          </w:p>
        </w:tc>
        <w:tc>
          <w:tcPr>
            <w:tcW w:w="1276" w:type="dxa"/>
            <w:gridSpan w:val="3"/>
            <w:tcMar>
              <w:left w:w="57" w:type="dxa"/>
              <w:right w:w="57" w:type="dxa"/>
            </w:tcMar>
            <w:vAlign w:val="center"/>
          </w:tcPr>
          <w:p w14:paraId="47ACC00D" w14:textId="77777777" w:rsidR="00E1284E" w:rsidRPr="007D2434" w:rsidRDefault="00E1284E" w:rsidP="00E1284E">
            <w:pPr>
              <w:spacing w:after="0" w:line="240" w:lineRule="auto"/>
              <w:rPr>
                <w:rFonts w:ascii="Arial" w:eastAsia="Calibri" w:hAnsi="Arial" w:cs="Arial"/>
                <w:color w:val="000000" w:themeColor="text1"/>
                <w:sz w:val="20"/>
                <w:szCs w:val="20"/>
                <w:lang w:val="en-US" w:eastAsia="hr-HR"/>
              </w:rPr>
            </w:pPr>
            <w:r w:rsidRPr="007D2434">
              <w:rPr>
                <w:rFonts w:ascii="Arial" w:eastAsia="Calibri" w:hAnsi="Arial" w:cs="Arial"/>
                <w:color w:val="000000" w:themeColor="text1"/>
                <w:sz w:val="20"/>
                <w:szCs w:val="20"/>
                <w:lang w:val="en-US" w:eastAsia="hr-HR"/>
              </w:rPr>
              <w:t>Oral exam</w:t>
            </w:r>
          </w:p>
        </w:tc>
        <w:tc>
          <w:tcPr>
            <w:tcW w:w="1170" w:type="dxa"/>
            <w:tcMar>
              <w:left w:w="57" w:type="dxa"/>
              <w:right w:w="57" w:type="dxa"/>
            </w:tcMar>
            <w:vAlign w:val="center"/>
          </w:tcPr>
          <w:p w14:paraId="23A5BDFB" w14:textId="77777777" w:rsidR="00E1284E" w:rsidRPr="007D2434"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fldChar w:fldCharType="begin">
                <w:ffData>
                  <w:name w:val="Text1"/>
                  <w:enabled/>
                  <w:calcOnExit w:val="0"/>
                  <w:textInput/>
                </w:ffData>
              </w:fldChar>
            </w:r>
            <w:r w:rsidRPr="007D2434">
              <w:rPr>
                <w:rFonts w:ascii="Arial" w:eastAsia="Times New Roman" w:hAnsi="Arial" w:cs="Arial"/>
                <w:color w:val="000000" w:themeColor="text1"/>
                <w:sz w:val="20"/>
                <w:szCs w:val="20"/>
                <w:lang w:val="en-US"/>
              </w:rPr>
              <w:instrText xml:space="preserve"> FORMTEXT </w:instrText>
            </w:r>
            <w:r w:rsidRPr="007D2434">
              <w:rPr>
                <w:rFonts w:ascii="Arial" w:eastAsia="Times New Roman" w:hAnsi="Arial" w:cs="Arial"/>
                <w:color w:val="000000" w:themeColor="text1"/>
                <w:sz w:val="20"/>
                <w:szCs w:val="20"/>
                <w:lang w:val="en-US"/>
              </w:rPr>
            </w:r>
            <w:r w:rsidRPr="007D2434">
              <w:rPr>
                <w:rFonts w:ascii="Arial" w:eastAsia="Times New Roman" w:hAnsi="Arial" w:cs="Arial"/>
                <w:color w:val="000000" w:themeColor="text1"/>
                <w:sz w:val="20"/>
                <w:szCs w:val="20"/>
                <w:lang w:val="en-US"/>
              </w:rPr>
              <w:fldChar w:fldCharType="separate"/>
            </w:r>
            <w:r w:rsidRPr="007D2434">
              <w:rPr>
                <w:rFonts w:ascii="Arial" w:eastAsia="Times New Roman" w:hAnsi="Arial" w:cs="Arial"/>
                <w:noProof/>
                <w:color w:val="000000" w:themeColor="text1"/>
                <w:sz w:val="20"/>
                <w:szCs w:val="20"/>
                <w:lang w:val="en-US"/>
              </w:rPr>
              <w:t> </w:t>
            </w:r>
            <w:r w:rsidRPr="007D2434">
              <w:rPr>
                <w:rFonts w:ascii="Arial" w:eastAsia="Times New Roman" w:hAnsi="Arial" w:cs="Arial"/>
                <w:noProof/>
                <w:color w:val="000000" w:themeColor="text1"/>
                <w:sz w:val="20"/>
                <w:szCs w:val="20"/>
                <w:lang w:val="en-US"/>
              </w:rPr>
              <w:t> </w:t>
            </w:r>
            <w:r w:rsidRPr="007D2434">
              <w:rPr>
                <w:rFonts w:ascii="Arial" w:eastAsia="Times New Roman" w:hAnsi="Arial" w:cs="Arial"/>
                <w:noProof/>
                <w:color w:val="000000" w:themeColor="text1"/>
                <w:sz w:val="20"/>
                <w:szCs w:val="20"/>
                <w:lang w:val="en-US"/>
              </w:rPr>
              <w:t> </w:t>
            </w:r>
            <w:r w:rsidRPr="007D2434">
              <w:rPr>
                <w:rFonts w:ascii="Arial" w:eastAsia="Times New Roman" w:hAnsi="Arial" w:cs="Arial"/>
                <w:noProof/>
                <w:color w:val="000000" w:themeColor="text1"/>
                <w:sz w:val="20"/>
                <w:szCs w:val="20"/>
                <w:lang w:val="en-US"/>
              </w:rPr>
              <w:t> </w:t>
            </w:r>
            <w:r w:rsidRPr="007D2434">
              <w:rPr>
                <w:rFonts w:ascii="Arial" w:eastAsia="Times New Roman" w:hAnsi="Arial" w:cs="Arial"/>
                <w:noProof/>
                <w:color w:val="000000" w:themeColor="text1"/>
                <w:sz w:val="20"/>
                <w:szCs w:val="20"/>
                <w:lang w:val="en-US"/>
              </w:rPr>
              <w:t> </w:t>
            </w:r>
            <w:r w:rsidRPr="007D2434">
              <w:rPr>
                <w:rFonts w:ascii="Arial" w:eastAsia="Times New Roman" w:hAnsi="Arial" w:cs="Arial"/>
                <w:color w:val="000000" w:themeColor="text1"/>
                <w:sz w:val="20"/>
                <w:szCs w:val="20"/>
                <w:lang w:val="en-US"/>
              </w:rPr>
              <w:fldChar w:fldCharType="end"/>
            </w:r>
          </w:p>
        </w:tc>
        <w:tc>
          <w:tcPr>
            <w:tcW w:w="1665" w:type="dxa"/>
            <w:gridSpan w:val="5"/>
            <w:tcMar>
              <w:left w:w="57" w:type="dxa"/>
              <w:right w:w="57" w:type="dxa"/>
            </w:tcMar>
            <w:vAlign w:val="center"/>
          </w:tcPr>
          <w:p w14:paraId="72A16575" w14:textId="77777777" w:rsidR="00E1284E" w:rsidRPr="007D2434" w:rsidRDefault="00B11926" w:rsidP="00E1284E">
            <w:pPr>
              <w:tabs>
                <w:tab w:val="left" w:pos="2820"/>
              </w:tabs>
              <w:spacing w:after="0" w:line="276"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 xml:space="preserve">Workshop attendance </w:t>
            </w:r>
            <w:r w:rsidR="00E1284E" w:rsidRPr="007D2434">
              <w:rPr>
                <w:rFonts w:ascii="Arial" w:eastAsia="Times New Roman" w:hAnsi="Arial" w:cs="Arial"/>
                <w:color w:val="000000" w:themeColor="text1"/>
                <w:sz w:val="20"/>
                <w:szCs w:val="20"/>
                <w:lang w:val="en-US"/>
              </w:rPr>
              <w:t>(Other)</w:t>
            </w:r>
          </w:p>
        </w:tc>
        <w:tc>
          <w:tcPr>
            <w:tcW w:w="1185" w:type="dxa"/>
            <w:gridSpan w:val="2"/>
            <w:tcBorders>
              <w:right w:val="single" w:sz="12" w:space="0" w:color="auto"/>
            </w:tcBorders>
            <w:tcMar>
              <w:left w:w="57" w:type="dxa"/>
              <w:right w:w="57" w:type="dxa"/>
            </w:tcMar>
            <w:vAlign w:val="center"/>
          </w:tcPr>
          <w:p w14:paraId="5F250CF6" w14:textId="013BF593" w:rsidR="00E1284E" w:rsidRPr="007D2434" w:rsidRDefault="00E1284E" w:rsidP="00E1284E">
            <w:pPr>
              <w:tabs>
                <w:tab w:val="left" w:pos="2820"/>
              </w:tabs>
              <w:spacing w:after="0" w:line="276" w:lineRule="auto"/>
              <w:rPr>
                <w:rFonts w:ascii="Arial" w:eastAsia="Times New Roman" w:hAnsi="Arial" w:cs="Arial"/>
                <w:color w:val="000000" w:themeColor="text1"/>
                <w:sz w:val="20"/>
                <w:szCs w:val="20"/>
                <w:lang w:val="en-US"/>
              </w:rPr>
            </w:pPr>
          </w:p>
        </w:tc>
      </w:tr>
      <w:tr w:rsidR="00C33B66" w:rsidRPr="007D2434" w14:paraId="67472080" w14:textId="77777777" w:rsidTr="4AFFC2F9">
        <w:trPr>
          <w:trHeight w:val="397"/>
        </w:trPr>
        <w:tc>
          <w:tcPr>
            <w:tcW w:w="1912" w:type="dxa"/>
            <w:vMerge/>
            <w:tcMar>
              <w:left w:w="57" w:type="dxa"/>
              <w:right w:w="57" w:type="dxa"/>
            </w:tcMar>
            <w:vAlign w:val="center"/>
          </w:tcPr>
          <w:p w14:paraId="62EBF3C5" w14:textId="77777777" w:rsidR="00E1284E" w:rsidRPr="007D2434"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E1284E" w:rsidRPr="007D2434"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r w:rsidRPr="007D2434">
              <w:rPr>
                <w:rFonts w:ascii="Arial" w:eastAsia="Times New Roman" w:hAnsi="Arial" w:cs="Arial"/>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D98A12B" w14:textId="77777777" w:rsidR="00E1284E" w:rsidRPr="007D2434"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E1284E" w:rsidRPr="007D2434"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r w:rsidRPr="007D2434">
              <w:rPr>
                <w:rFonts w:ascii="Arial" w:eastAsia="Times New Roman" w:hAnsi="Arial" w:cs="Arial"/>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946DB82" w14:textId="77777777" w:rsidR="00E1284E" w:rsidRPr="007D2434"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1142D11" w14:textId="77777777" w:rsidR="00E1284E" w:rsidRPr="007D2434"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fldChar w:fldCharType="begin">
                <w:ffData>
                  <w:name w:val="Text1"/>
                  <w:enabled/>
                  <w:calcOnExit w:val="0"/>
                  <w:textInput/>
                </w:ffData>
              </w:fldChar>
            </w:r>
            <w:r w:rsidRPr="007D2434">
              <w:rPr>
                <w:rFonts w:ascii="Arial" w:eastAsia="Times New Roman" w:hAnsi="Arial" w:cs="Arial"/>
                <w:color w:val="000000" w:themeColor="text1"/>
                <w:sz w:val="20"/>
                <w:szCs w:val="20"/>
                <w:lang w:val="en-US"/>
              </w:rPr>
              <w:instrText xml:space="preserve"> FORMTEXT </w:instrText>
            </w:r>
            <w:r w:rsidRPr="007D2434">
              <w:rPr>
                <w:rFonts w:ascii="Arial" w:eastAsia="Times New Roman" w:hAnsi="Arial" w:cs="Arial"/>
                <w:color w:val="000000" w:themeColor="text1"/>
                <w:sz w:val="20"/>
                <w:szCs w:val="20"/>
                <w:lang w:val="en-US"/>
              </w:rPr>
            </w:r>
            <w:r w:rsidRPr="007D2434">
              <w:rPr>
                <w:rFonts w:ascii="Arial" w:eastAsia="Times New Roman" w:hAnsi="Arial" w:cs="Arial"/>
                <w:color w:val="000000" w:themeColor="text1"/>
                <w:sz w:val="20"/>
                <w:szCs w:val="20"/>
                <w:lang w:val="en-US"/>
              </w:rPr>
              <w:fldChar w:fldCharType="separate"/>
            </w:r>
            <w:r w:rsidRPr="007D2434">
              <w:rPr>
                <w:rFonts w:ascii="Arial" w:eastAsia="Times New Roman" w:hAnsi="Arial" w:cs="Arial"/>
                <w:noProof/>
                <w:color w:val="000000" w:themeColor="text1"/>
                <w:sz w:val="20"/>
                <w:szCs w:val="20"/>
                <w:lang w:val="en-US"/>
              </w:rPr>
              <w:t> </w:t>
            </w:r>
            <w:r w:rsidRPr="007D2434">
              <w:rPr>
                <w:rFonts w:ascii="Arial" w:eastAsia="Times New Roman" w:hAnsi="Arial" w:cs="Arial"/>
                <w:noProof/>
                <w:color w:val="000000" w:themeColor="text1"/>
                <w:sz w:val="20"/>
                <w:szCs w:val="20"/>
                <w:lang w:val="en-US"/>
              </w:rPr>
              <w:t> </w:t>
            </w:r>
            <w:r w:rsidRPr="007D2434">
              <w:rPr>
                <w:rFonts w:ascii="Arial" w:eastAsia="Times New Roman" w:hAnsi="Arial" w:cs="Arial"/>
                <w:noProof/>
                <w:color w:val="000000" w:themeColor="text1"/>
                <w:sz w:val="20"/>
                <w:szCs w:val="20"/>
                <w:lang w:val="en-US"/>
              </w:rPr>
              <w:t> </w:t>
            </w:r>
            <w:r w:rsidRPr="007D2434">
              <w:rPr>
                <w:rFonts w:ascii="Arial" w:eastAsia="Times New Roman" w:hAnsi="Arial" w:cs="Arial"/>
                <w:noProof/>
                <w:color w:val="000000" w:themeColor="text1"/>
                <w:sz w:val="20"/>
                <w:szCs w:val="20"/>
                <w:lang w:val="en-US"/>
              </w:rPr>
              <w:t> </w:t>
            </w:r>
            <w:r w:rsidRPr="007D2434">
              <w:rPr>
                <w:rFonts w:ascii="Arial" w:eastAsia="Times New Roman" w:hAnsi="Arial" w:cs="Arial"/>
                <w:noProof/>
                <w:color w:val="000000" w:themeColor="text1"/>
                <w:sz w:val="20"/>
                <w:szCs w:val="20"/>
                <w:lang w:val="en-US"/>
              </w:rPr>
              <w:t> </w:t>
            </w:r>
            <w:r w:rsidRPr="007D2434">
              <w:rPr>
                <w:rFonts w:ascii="Arial" w:eastAsia="Times New Roman" w:hAnsi="Arial" w:cs="Arial"/>
                <w:color w:val="000000" w:themeColor="text1"/>
                <w:sz w:val="20"/>
                <w:szCs w:val="20"/>
                <w:lang w:val="en-US"/>
              </w:rPr>
              <w:fldChar w:fldCharType="end"/>
            </w:r>
            <w:r w:rsidRPr="007D2434">
              <w:rPr>
                <w:rFonts w:ascii="Arial" w:eastAsia="Times New Roman" w:hAnsi="Arial" w:cs="Arial"/>
                <w:color w:val="000000" w:themeColor="text1"/>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24E118A" w14:textId="77777777" w:rsidR="00E1284E" w:rsidRPr="007D2434"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fldChar w:fldCharType="begin">
                <w:ffData>
                  <w:name w:val="Text1"/>
                  <w:enabled/>
                  <w:calcOnExit w:val="0"/>
                  <w:textInput/>
                </w:ffData>
              </w:fldChar>
            </w:r>
            <w:r w:rsidRPr="007D2434">
              <w:rPr>
                <w:rFonts w:ascii="Arial" w:eastAsia="Times New Roman" w:hAnsi="Arial" w:cs="Arial"/>
                <w:color w:val="000000" w:themeColor="text1"/>
                <w:sz w:val="20"/>
                <w:szCs w:val="20"/>
                <w:lang w:val="en-US"/>
              </w:rPr>
              <w:instrText xml:space="preserve"> FORMTEXT </w:instrText>
            </w:r>
            <w:r w:rsidRPr="007D2434">
              <w:rPr>
                <w:rFonts w:ascii="Arial" w:eastAsia="Times New Roman" w:hAnsi="Arial" w:cs="Arial"/>
                <w:color w:val="000000" w:themeColor="text1"/>
                <w:sz w:val="20"/>
                <w:szCs w:val="20"/>
                <w:lang w:val="en-US"/>
              </w:rPr>
            </w:r>
            <w:r w:rsidRPr="007D2434">
              <w:rPr>
                <w:rFonts w:ascii="Arial" w:eastAsia="Times New Roman" w:hAnsi="Arial" w:cs="Arial"/>
                <w:color w:val="000000" w:themeColor="text1"/>
                <w:sz w:val="20"/>
                <w:szCs w:val="20"/>
                <w:lang w:val="en-US"/>
              </w:rPr>
              <w:fldChar w:fldCharType="separate"/>
            </w:r>
            <w:r w:rsidRPr="007D2434">
              <w:rPr>
                <w:rFonts w:ascii="Arial" w:eastAsia="Times New Roman" w:hAnsi="Arial" w:cs="Arial"/>
                <w:noProof/>
                <w:color w:val="000000" w:themeColor="text1"/>
                <w:sz w:val="20"/>
                <w:szCs w:val="20"/>
                <w:lang w:val="en-US"/>
              </w:rPr>
              <w:t> </w:t>
            </w:r>
            <w:r w:rsidRPr="007D2434">
              <w:rPr>
                <w:rFonts w:ascii="Arial" w:eastAsia="Times New Roman" w:hAnsi="Arial" w:cs="Arial"/>
                <w:noProof/>
                <w:color w:val="000000" w:themeColor="text1"/>
                <w:sz w:val="20"/>
                <w:szCs w:val="20"/>
                <w:lang w:val="en-US"/>
              </w:rPr>
              <w:t> </w:t>
            </w:r>
            <w:r w:rsidRPr="007D2434">
              <w:rPr>
                <w:rFonts w:ascii="Arial" w:eastAsia="Times New Roman" w:hAnsi="Arial" w:cs="Arial"/>
                <w:noProof/>
                <w:color w:val="000000" w:themeColor="text1"/>
                <w:sz w:val="20"/>
                <w:szCs w:val="20"/>
                <w:lang w:val="en-US"/>
              </w:rPr>
              <w:t> </w:t>
            </w:r>
            <w:r w:rsidRPr="007D2434">
              <w:rPr>
                <w:rFonts w:ascii="Arial" w:eastAsia="Times New Roman" w:hAnsi="Arial" w:cs="Arial"/>
                <w:noProof/>
                <w:color w:val="000000" w:themeColor="text1"/>
                <w:sz w:val="20"/>
                <w:szCs w:val="20"/>
                <w:lang w:val="en-US"/>
              </w:rPr>
              <w:t> </w:t>
            </w:r>
            <w:r w:rsidRPr="007D2434">
              <w:rPr>
                <w:rFonts w:ascii="Arial" w:eastAsia="Times New Roman" w:hAnsi="Arial" w:cs="Arial"/>
                <w:noProof/>
                <w:color w:val="000000" w:themeColor="text1"/>
                <w:sz w:val="20"/>
                <w:szCs w:val="20"/>
                <w:lang w:val="en-US"/>
              </w:rPr>
              <w:t> </w:t>
            </w:r>
            <w:r w:rsidRPr="007D2434">
              <w:rPr>
                <w:rFonts w:ascii="Arial" w:eastAsia="Times New Roman" w:hAnsi="Arial" w:cs="Arial"/>
                <w:color w:val="000000" w:themeColor="text1"/>
                <w:sz w:val="20"/>
                <w:szCs w:val="20"/>
                <w:lang w:val="en-US"/>
              </w:rPr>
              <w:fldChar w:fldCharType="end"/>
            </w:r>
          </w:p>
        </w:tc>
      </w:tr>
      <w:tr w:rsidR="00C33B66" w:rsidRPr="007D2434" w14:paraId="4EB4EF52" w14:textId="77777777" w:rsidTr="4AFFC2F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E1284E" w:rsidRPr="007D2434" w:rsidRDefault="00E1284E" w:rsidP="00E1284E">
            <w:pPr>
              <w:tabs>
                <w:tab w:val="left" w:pos="360"/>
                <w:tab w:val="left" w:pos="540"/>
              </w:tabs>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A8353ED" w14:textId="77777777" w:rsidR="00987A2C" w:rsidRPr="007D2434" w:rsidRDefault="00987A2C" w:rsidP="002A3101">
            <w:pPr>
              <w:tabs>
                <w:tab w:val="left" w:pos="2820"/>
              </w:tabs>
              <w:spacing w:after="0" w:line="276" w:lineRule="auto"/>
              <w:jc w:val="both"/>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 xml:space="preserve">As a method of continuous student progress evaluation, the model of </w:t>
            </w:r>
            <w:r w:rsidR="002A3101" w:rsidRPr="007D2434">
              <w:rPr>
                <w:rFonts w:ascii="Arial" w:eastAsia="Times New Roman" w:hAnsi="Arial" w:cs="Arial"/>
                <w:color w:val="000000" w:themeColor="text1"/>
                <w:sz w:val="20"/>
                <w:szCs w:val="20"/>
                <w:lang w:val="en-US"/>
              </w:rPr>
              <w:t xml:space="preserve">point </w:t>
            </w:r>
            <w:r w:rsidRPr="007D2434">
              <w:rPr>
                <w:rFonts w:ascii="Arial" w:eastAsia="Times New Roman" w:hAnsi="Arial" w:cs="Arial"/>
                <w:color w:val="000000" w:themeColor="text1"/>
                <w:sz w:val="20"/>
                <w:szCs w:val="20"/>
                <w:lang w:val="en-US"/>
              </w:rPr>
              <w:t xml:space="preserve">accumulation </w:t>
            </w:r>
            <w:proofErr w:type="gramStart"/>
            <w:r w:rsidR="002A3101" w:rsidRPr="007D2434">
              <w:rPr>
                <w:rFonts w:ascii="Arial" w:eastAsia="Times New Roman" w:hAnsi="Arial" w:cs="Arial"/>
                <w:color w:val="000000" w:themeColor="text1"/>
                <w:sz w:val="20"/>
                <w:szCs w:val="20"/>
                <w:lang w:val="en-US"/>
              </w:rPr>
              <w:t xml:space="preserve">is </w:t>
            </w:r>
            <w:r w:rsidRPr="007D2434">
              <w:rPr>
                <w:rFonts w:ascii="Arial" w:eastAsia="Times New Roman" w:hAnsi="Arial" w:cs="Arial"/>
                <w:color w:val="000000" w:themeColor="text1"/>
                <w:sz w:val="20"/>
                <w:szCs w:val="20"/>
                <w:lang w:val="en-US"/>
              </w:rPr>
              <w:t>chosen</w:t>
            </w:r>
            <w:proofErr w:type="gramEnd"/>
            <w:r w:rsidRPr="007D2434">
              <w:rPr>
                <w:rFonts w:ascii="Arial" w:eastAsia="Times New Roman" w:hAnsi="Arial" w:cs="Arial"/>
                <w:color w:val="000000" w:themeColor="text1"/>
                <w:sz w:val="20"/>
                <w:szCs w:val="20"/>
                <w:lang w:val="en-US"/>
              </w:rPr>
              <w:t xml:space="preserve"> as it enables </w:t>
            </w:r>
            <w:r w:rsidR="002A3101" w:rsidRPr="007D2434">
              <w:rPr>
                <w:rFonts w:ascii="Arial" w:eastAsia="Times New Roman" w:hAnsi="Arial" w:cs="Arial"/>
                <w:color w:val="000000" w:themeColor="text1"/>
                <w:sz w:val="20"/>
                <w:szCs w:val="20"/>
                <w:lang w:val="en-US"/>
              </w:rPr>
              <w:t xml:space="preserve">the </w:t>
            </w:r>
            <w:r w:rsidRPr="007D2434">
              <w:rPr>
                <w:rFonts w:ascii="Arial" w:eastAsia="Times New Roman" w:hAnsi="Arial" w:cs="Arial"/>
                <w:color w:val="000000" w:themeColor="text1"/>
                <w:sz w:val="20"/>
                <w:szCs w:val="20"/>
                <w:lang w:val="en-US"/>
              </w:rPr>
              <w:t>collecti</w:t>
            </w:r>
            <w:r w:rsidR="002A3101" w:rsidRPr="007D2434">
              <w:rPr>
                <w:rFonts w:ascii="Arial" w:eastAsia="Times New Roman" w:hAnsi="Arial" w:cs="Arial"/>
                <w:color w:val="000000" w:themeColor="text1"/>
                <w:sz w:val="20"/>
                <w:szCs w:val="20"/>
                <w:lang w:val="en-US"/>
              </w:rPr>
              <w:t>ng</w:t>
            </w:r>
            <w:r w:rsidRPr="007D2434">
              <w:rPr>
                <w:rFonts w:ascii="Arial" w:eastAsia="Times New Roman" w:hAnsi="Arial" w:cs="Arial"/>
                <w:color w:val="000000" w:themeColor="text1"/>
                <w:sz w:val="20"/>
                <w:szCs w:val="20"/>
                <w:lang w:val="en-US"/>
              </w:rPr>
              <w:t xml:space="preserve"> of points through different activities. The goal is that every student collects </w:t>
            </w:r>
            <w:r w:rsidR="002A3101" w:rsidRPr="007D2434">
              <w:rPr>
                <w:rFonts w:ascii="Arial" w:eastAsia="Times New Roman" w:hAnsi="Arial" w:cs="Arial"/>
                <w:color w:val="000000" w:themeColor="text1"/>
                <w:sz w:val="20"/>
                <w:szCs w:val="20"/>
                <w:lang w:val="en-US"/>
              </w:rPr>
              <w:t xml:space="preserve">a </w:t>
            </w:r>
            <w:r w:rsidRPr="007D2434">
              <w:rPr>
                <w:rFonts w:ascii="Arial" w:eastAsia="Times New Roman" w:hAnsi="Arial" w:cs="Arial"/>
                <w:color w:val="000000" w:themeColor="text1"/>
                <w:sz w:val="20"/>
                <w:szCs w:val="20"/>
                <w:lang w:val="en-US"/>
              </w:rPr>
              <w:t>sufficient number of points to get a grade for their work during the semester.</w:t>
            </w:r>
          </w:p>
          <w:p w14:paraId="6CF44E0E" w14:textId="594BF92E" w:rsidR="00987A2C" w:rsidRPr="007D2434" w:rsidRDefault="00987A2C" w:rsidP="002A3101">
            <w:pPr>
              <w:tabs>
                <w:tab w:val="left" w:pos="2820"/>
              </w:tabs>
              <w:spacing w:after="0" w:line="276" w:lineRule="auto"/>
              <w:jc w:val="both"/>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The total of 100 points can be collected</w:t>
            </w:r>
            <w:r w:rsidR="00DD57BF" w:rsidRPr="007D2434">
              <w:rPr>
                <w:rFonts w:ascii="Arial" w:eastAsia="Times New Roman" w:hAnsi="Arial" w:cs="Arial"/>
                <w:color w:val="000000" w:themeColor="text1"/>
                <w:sz w:val="20"/>
                <w:szCs w:val="20"/>
                <w:lang w:val="en-US"/>
              </w:rPr>
              <w:t xml:space="preserve"> through following activities: 2</w:t>
            </w:r>
            <w:r w:rsidRPr="007D2434">
              <w:rPr>
                <w:rFonts w:ascii="Arial" w:eastAsia="Times New Roman" w:hAnsi="Arial" w:cs="Arial"/>
                <w:color w:val="000000" w:themeColor="text1"/>
                <w:sz w:val="20"/>
                <w:szCs w:val="20"/>
                <w:lang w:val="en-US"/>
              </w:rPr>
              <w:t xml:space="preserve"> theory tests (</w:t>
            </w:r>
            <w:r w:rsidR="00DD57BF" w:rsidRPr="007D2434">
              <w:rPr>
                <w:rFonts w:ascii="Arial" w:eastAsia="Times New Roman" w:hAnsi="Arial" w:cs="Arial"/>
                <w:color w:val="000000" w:themeColor="text1"/>
                <w:sz w:val="20"/>
                <w:szCs w:val="20"/>
                <w:lang w:val="en-US"/>
              </w:rPr>
              <w:t>each</w:t>
            </w:r>
            <w:r w:rsidRPr="007D2434">
              <w:rPr>
                <w:rFonts w:ascii="Arial" w:eastAsia="Times New Roman" w:hAnsi="Arial" w:cs="Arial"/>
                <w:color w:val="000000" w:themeColor="text1"/>
                <w:sz w:val="20"/>
                <w:szCs w:val="20"/>
                <w:lang w:val="en-US"/>
              </w:rPr>
              <w:t xml:space="preserve"> </w:t>
            </w:r>
            <w:r w:rsidR="00DD57BF" w:rsidRPr="007D2434">
              <w:rPr>
                <w:rFonts w:ascii="Arial" w:eastAsia="Times New Roman" w:hAnsi="Arial" w:cs="Arial"/>
                <w:color w:val="000000" w:themeColor="text1"/>
                <w:sz w:val="20"/>
                <w:szCs w:val="20"/>
                <w:lang w:val="en-US"/>
              </w:rPr>
              <w:t>18</w:t>
            </w:r>
            <w:r w:rsidRPr="007D2434">
              <w:rPr>
                <w:rFonts w:ascii="Arial" w:eastAsia="Times New Roman" w:hAnsi="Arial" w:cs="Arial"/>
                <w:color w:val="000000" w:themeColor="text1"/>
                <w:sz w:val="20"/>
                <w:szCs w:val="20"/>
                <w:lang w:val="en-US"/>
              </w:rPr>
              <w:t xml:space="preserve"> points), 13 practical </w:t>
            </w:r>
            <w:r w:rsidR="001F080B" w:rsidRPr="007D2434">
              <w:rPr>
                <w:rFonts w:ascii="Arial" w:eastAsia="Times New Roman" w:hAnsi="Arial" w:cs="Arial"/>
                <w:color w:val="000000" w:themeColor="text1"/>
                <w:sz w:val="20"/>
                <w:szCs w:val="20"/>
                <w:lang w:val="en-US"/>
              </w:rPr>
              <w:t>assignments during Exercises</w:t>
            </w:r>
            <w:r w:rsidR="003531C2" w:rsidRPr="007D2434">
              <w:rPr>
                <w:rFonts w:ascii="Arial" w:eastAsia="Times New Roman" w:hAnsi="Arial" w:cs="Arial"/>
                <w:color w:val="000000" w:themeColor="text1"/>
                <w:sz w:val="20"/>
                <w:szCs w:val="20"/>
                <w:lang w:val="en-US"/>
              </w:rPr>
              <w:t xml:space="preserve"> (e</w:t>
            </w:r>
            <w:r w:rsidR="002A3101" w:rsidRPr="007D2434">
              <w:rPr>
                <w:rFonts w:ascii="Arial" w:eastAsia="Times New Roman" w:hAnsi="Arial" w:cs="Arial"/>
                <w:color w:val="000000" w:themeColor="text1"/>
                <w:sz w:val="20"/>
                <w:szCs w:val="20"/>
                <w:lang w:val="en-US"/>
              </w:rPr>
              <w:t>very</w:t>
            </w:r>
            <w:r w:rsidR="003531C2" w:rsidRPr="007D2434">
              <w:rPr>
                <w:rFonts w:ascii="Arial" w:eastAsia="Times New Roman" w:hAnsi="Arial" w:cs="Arial"/>
                <w:color w:val="000000" w:themeColor="text1"/>
                <w:sz w:val="20"/>
                <w:szCs w:val="20"/>
                <w:lang w:val="en-US"/>
              </w:rPr>
              <w:t xml:space="preserve"> 3 points), </w:t>
            </w:r>
            <w:r w:rsidR="00F45C10" w:rsidRPr="007D2434">
              <w:rPr>
                <w:rFonts w:ascii="Arial" w:eastAsia="Times New Roman" w:hAnsi="Arial" w:cs="Arial"/>
                <w:color w:val="000000" w:themeColor="text1"/>
                <w:sz w:val="20"/>
                <w:szCs w:val="20"/>
                <w:lang w:val="en-US"/>
              </w:rPr>
              <w:t xml:space="preserve">final assignment preparation (25 points). Bonus points </w:t>
            </w:r>
            <w:proofErr w:type="gramStart"/>
            <w:r w:rsidR="00F45C10" w:rsidRPr="007D2434">
              <w:rPr>
                <w:rFonts w:ascii="Arial" w:eastAsia="Times New Roman" w:hAnsi="Arial" w:cs="Arial"/>
                <w:color w:val="000000" w:themeColor="text1"/>
                <w:sz w:val="20"/>
                <w:szCs w:val="20"/>
                <w:lang w:val="en-US"/>
              </w:rPr>
              <w:t xml:space="preserve">can be </w:t>
            </w:r>
            <w:r w:rsidR="002A3101" w:rsidRPr="007D2434">
              <w:rPr>
                <w:rFonts w:ascii="Arial" w:eastAsia="Times New Roman" w:hAnsi="Arial" w:cs="Arial"/>
                <w:color w:val="000000" w:themeColor="text1"/>
                <w:sz w:val="20"/>
                <w:szCs w:val="20"/>
                <w:lang w:val="en-US"/>
              </w:rPr>
              <w:t>collected</w:t>
            </w:r>
            <w:proofErr w:type="gramEnd"/>
            <w:r w:rsidR="00F45C10" w:rsidRPr="007D2434">
              <w:rPr>
                <w:rFonts w:ascii="Arial" w:eastAsia="Times New Roman" w:hAnsi="Arial" w:cs="Arial"/>
                <w:color w:val="000000" w:themeColor="text1"/>
                <w:sz w:val="20"/>
                <w:szCs w:val="20"/>
                <w:lang w:val="en-US"/>
              </w:rPr>
              <w:t xml:space="preserve"> </w:t>
            </w:r>
            <w:r w:rsidR="00282512" w:rsidRPr="007D2434">
              <w:rPr>
                <w:rFonts w:ascii="Arial" w:eastAsia="Times New Roman" w:hAnsi="Arial" w:cs="Arial"/>
                <w:color w:val="000000" w:themeColor="text1"/>
                <w:sz w:val="20"/>
                <w:szCs w:val="20"/>
                <w:lang w:val="en-US"/>
              </w:rPr>
              <w:t xml:space="preserve">by solving additional tasks.  </w:t>
            </w:r>
          </w:p>
          <w:p w14:paraId="669AC329" w14:textId="02CA3C16" w:rsidR="00E1284E" w:rsidRPr="007D2434" w:rsidRDefault="002A3101" w:rsidP="00477B54">
            <w:pPr>
              <w:tabs>
                <w:tab w:val="left" w:pos="2820"/>
              </w:tabs>
              <w:spacing w:after="0" w:line="276" w:lineRule="auto"/>
              <w:jc w:val="both"/>
              <w:rPr>
                <w:rFonts w:ascii="Arial" w:eastAsia="Times New Roman" w:hAnsi="Arial" w:cs="Arial"/>
                <w:color w:val="000000" w:themeColor="text1"/>
                <w:sz w:val="20"/>
                <w:szCs w:val="20"/>
                <w:lang w:val="en-US"/>
              </w:rPr>
            </w:pPr>
            <w:proofErr w:type="gramStart"/>
            <w:r w:rsidRPr="007D2434">
              <w:rPr>
                <w:rFonts w:ascii="Arial" w:eastAsia="Times New Roman" w:hAnsi="Arial" w:cs="Arial"/>
                <w:color w:val="000000" w:themeColor="text1"/>
                <w:sz w:val="20"/>
                <w:szCs w:val="20"/>
                <w:lang w:val="en-US"/>
              </w:rPr>
              <w:t>The w</w:t>
            </w:r>
            <w:r w:rsidR="00282512" w:rsidRPr="007D2434">
              <w:rPr>
                <w:rFonts w:ascii="Arial" w:eastAsia="Times New Roman" w:hAnsi="Arial" w:cs="Arial"/>
                <w:color w:val="000000" w:themeColor="text1"/>
                <w:sz w:val="20"/>
                <w:szCs w:val="20"/>
                <w:lang w:val="en-US"/>
              </w:rPr>
              <w:t xml:space="preserve">ritten exam </w:t>
            </w:r>
            <w:r w:rsidRPr="007D2434">
              <w:rPr>
                <w:rFonts w:ascii="Arial" w:eastAsia="Times New Roman" w:hAnsi="Arial" w:cs="Arial"/>
                <w:color w:val="000000" w:themeColor="text1"/>
                <w:sz w:val="20"/>
                <w:szCs w:val="20"/>
                <w:lang w:val="en-US"/>
              </w:rPr>
              <w:t>can be waived by</w:t>
            </w:r>
            <w:r w:rsidR="00282512" w:rsidRPr="007D2434">
              <w:rPr>
                <w:rFonts w:ascii="Arial" w:eastAsia="Times New Roman" w:hAnsi="Arial" w:cs="Arial"/>
                <w:color w:val="000000" w:themeColor="text1"/>
                <w:sz w:val="20"/>
                <w:szCs w:val="20"/>
                <w:lang w:val="en-US"/>
              </w:rPr>
              <w:t xml:space="preserve"> students who </w:t>
            </w:r>
            <w:r w:rsidRPr="007D2434">
              <w:rPr>
                <w:rFonts w:ascii="Arial" w:eastAsia="Times New Roman" w:hAnsi="Arial" w:cs="Arial"/>
                <w:color w:val="000000" w:themeColor="text1"/>
                <w:sz w:val="20"/>
                <w:szCs w:val="20"/>
                <w:lang w:val="en-US"/>
              </w:rPr>
              <w:t>get</w:t>
            </w:r>
            <w:r w:rsidR="00282512" w:rsidRPr="007D2434">
              <w:rPr>
                <w:rFonts w:ascii="Arial" w:eastAsia="Times New Roman" w:hAnsi="Arial" w:cs="Arial"/>
                <w:color w:val="000000" w:themeColor="text1"/>
                <w:sz w:val="20"/>
                <w:szCs w:val="20"/>
                <w:lang w:val="en-US"/>
              </w:rPr>
              <w:t xml:space="preserve"> 66 points and more</w:t>
            </w:r>
            <w:proofErr w:type="gramEnd"/>
            <w:r w:rsidR="00282512" w:rsidRPr="007D2434">
              <w:rPr>
                <w:rFonts w:ascii="Arial" w:eastAsia="Times New Roman" w:hAnsi="Arial" w:cs="Arial"/>
                <w:color w:val="000000" w:themeColor="text1"/>
                <w:sz w:val="20"/>
                <w:szCs w:val="20"/>
                <w:lang w:val="en-US"/>
              </w:rPr>
              <w:t>.</w:t>
            </w:r>
            <w:r w:rsidRPr="007D2434">
              <w:rPr>
                <w:rFonts w:ascii="Arial" w:eastAsia="Times New Roman" w:hAnsi="Arial" w:cs="Arial"/>
                <w:color w:val="000000" w:themeColor="text1"/>
                <w:sz w:val="20"/>
                <w:szCs w:val="20"/>
                <w:lang w:val="en-US"/>
              </w:rPr>
              <w:t xml:space="preserve"> </w:t>
            </w:r>
            <w:proofErr w:type="gramStart"/>
            <w:r w:rsidR="00282512" w:rsidRPr="007D2434">
              <w:rPr>
                <w:rFonts w:ascii="Arial" w:eastAsia="Times New Roman" w:hAnsi="Arial" w:cs="Arial"/>
                <w:color w:val="000000" w:themeColor="text1"/>
                <w:sz w:val="20"/>
                <w:szCs w:val="20"/>
                <w:lang w:val="en-US"/>
              </w:rPr>
              <w:t xml:space="preserve">Written and oral exam </w:t>
            </w:r>
            <w:r w:rsidRPr="007D2434">
              <w:rPr>
                <w:rFonts w:ascii="Arial" w:eastAsia="Times New Roman" w:hAnsi="Arial" w:cs="Arial"/>
                <w:color w:val="000000" w:themeColor="text1"/>
                <w:sz w:val="20"/>
                <w:szCs w:val="20"/>
                <w:lang w:val="en-US"/>
              </w:rPr>
              <w:t xml:space="preserve">can be waived by students </w:t>
            </w:r>
            <w:r w:rsidR="00282512" w:rsidRPr="007D2434">
              <w:rPr>
                <w:rFonts w:ascii="Arial" w:eastAsia="Times New Roman" w:hAnsi="Arial" w:cs="Arial"/>
                <w:color w:val="000000" w:themeColor="text1"/>
                <w:sz w:val="20"/>
                <w:szCs w:val="20"/>
                <w:lang w:val="en-US"/>
              </w:rPr>
              <w:t xml:space="preserve">who </w:t>
            </w:r>
            <w:r w:rsidRPr="007D2434">
              <w:rPr>
                <w:rFonts w:ascii="Arial" w:eastAsia="Times New Roman" w:hAnsi="Arial" w:cs="Arial"/>
                <w:color w:val="000000" w:themeColor="text1"/>
                <w:sz w:val="20"/>
                <w:szCs w:val="20"/>
                <w:lang w:val="en-US"/>
              </w:rPr>
              <w:t xml:space="preserve">get </w:t>
            </w:r>
            <w:r w:rsidR="00282512" w:rsidRPr="007D2434">
              <w:rPr>
                <w:rFonts w:ascii="Arial" w:eastAsia="Times New Roman" w:hAnsi="Arial" w:cs="Arial"/>
                <w:color w:val="000000" w:themeColor="text1"/>
                <w:sz w:val="20"/>
                <w:szCs w:val="20"/>
                <w:lang w:val="en-US"/>
              </w:rPr>
              <w:t xml:space="preserve">71 </w:t>
            </w:r>
            <w:r w:rsidRPr="007D2434">
              <w:rPr>
                <w:rFonts w:ascii="Arial" w:eastAsia="Times New Roman" w:hAnsi="Arial" w:cs="Arial"/>
                <w:color w:val="000000" w:themeColor="text1"/>
                <w:sz w:val="20"/>
                <w:szCs w:val="20"/>
                <w:lang w:val="en-US"/>
              </w:rPr>
              <w:t>points</w:t>
            </w:r>
            <w:r w:rsidR="00282512" w:rsidRPr="007D2434">
              <w:rPr>
                <w:rFonts w:ascii="Arial" w:eastAsia="Times New Roman" w:hAnsi="Arial" w:cs="Arial"/>
                <w:color w:val="000000" w:themeColor="text1"/>
                <w:sz w:val="20"/>
                <w:szCs w:val="20"/>
                <w:lang w:val="en-US"/>
              </w:rPr>
              <w:t xml:space="preserve"> and more</w:t>
            </w:r>
            <w:proofErr w:type="gramEnd"/>
            <w:r w:rsidR="00282512" w:rsidRPr="007D2434">
              <w:rPr>
                <w:rFonts w:ascii="Arial" w:eastAsia="Times New Roman" w:hAnsi="Arial" w:cs="Arial"/>
                <w:color w:val="000000" w:themeColor="text1"/>
                <w:sz w:val="20"/>
                <w:szCs w:val="20"/>
                <w:lang w:val="en-US"/>
              </w:rPr>
              <w:t xml:space="preserve">. In the case of exam exemption, the score </w:t>
            </w:r>
            <w:proofErr w:type="gramStart"/>
            <w:r w:rsidR="00282512" w:rsidRPr="007D2434">
              <w:rPr>
                <w:rFonts w:ascii="Arial" w:eastAsia="Times New Roman" w:hAnsi="Arial" w:cs="Arial"/>
                <w:color w:val="000000" w:themeColor="text1"/>
                <w:sz w:val="20"/>
                <w:szCs w:val="20"/>
                <w:lang w:val="en-US"/>
              </w:rPr>
              <w:t>is based</w:t>
            </w:r>
            <w:proofErr w:type="gramEnd"/>
            <w:r w:rsidR="00282512" w:rsidRPr="007D2434">
              <w:rPr>
                <w:rFonts w:ascii="Arial" w:eastAsia="Times New Roman" w:hAnsi="Arial" w:cs="Arial"/>
                <w:color w:val="000000" w:themeColor="text1"/>
                <w:sz w:val="20"/>
                <w:szCs w:val="20"/>
                <w:lang w:val="en-US"/>
              </w:rPr>
              <w:t xml:space="preserve"> on the total number of points where every five points </w:t>
            </w:r>
            <w:r w:rsidRPr="007D2434">
              <w:rPr>
                <w:rFonts w:ascii="Arial" w:eastAsia="Times New Roman" w:hAnsi="Arial" w:cs="Arial"/>
                <w:color w:val="000000" w:themeColor="text1"/>
                <w:sz w:val="20"/>
                <w:szCs w:val="20"/>
                <w:lang w:val="en-US"/>
              </w:rPr>
              <w:t xml:space="preserve">equals </w:t>
            </w:r>
            <w:r w:rsidR="00282512" w:rsidRPr="007D2434">
              <w:rPr>
                <w:rFonts w:ascii="Arial" w:eastAsia="Times New Roman" w:hAnsi="Arial" w:cs="Arial"/>
                <w:color w:val="000000" w:themeColor="text1"/>
                <w:sz w:val="20"/>
                <w:szCs w:val="20"/>
                <w:lang w:val="en-US"/>
              </w:rPr>
              <w:t>a higher grade.</w:t>
            </w:r>
            <w:r w:rsidRPr="007D2434">
              <w:rPr>
                <w:rFonts w:ascii="Arial" w:eastAsia="Times New Roman" w:hAnsi="Arial" w:cs="Arial"/>
                <w:color w:val="000000" w:themeColor="text1"/>
                <w:sz w:val="20"/>
                <w:szCs w:val="20"/>
                <w:lang w:val="en-US"/>
              </w:rPr>
              <w:t xml:space="preserve"> </w:t>
            </w:r>
            <w:r w:rsidR="00E1284E" w:rsidRPr="007D2434">
              <w:rPr>
                <w:rFonts w:ascii="Arial" w:eastAsia="Times New Roman" w:hAnsi="Arial" w:cs="Arial"/>
                <w:color w:val="000000" w:themeColor="text1"/>
                <w:sz w:val="20"/>
                <w:szCs w:val="20"/>
                <w:lang w:val="en-US"/>
              </w:rPr>
              <w:t>If a student does not have enough points from the assessment activities during the semester</w:t>
            </w:r>
            <w:r w:rsidRPr="007D2434">
              <w:rPr>
                <w:rFonts w:ascii="Arial" w:eastAsia="Times New Roman" w:hAnsi="Arial" w:cs="Arial"/>
                <w:color w:val="000000" w:themeColor="text1"/>
                <w:sz w:val="20"/>
                <w:szCs w:val="20"/>
                <w:lang w:val="en-US"/>
              </w:rPr>
              <w:t xml:space="preserve">, </w:t>
            </w:r>
            <w:r w:rsidR="00282512" w:rsidRPr="007D2434">
              <w:rPr>
                <w:rFonts w:ascii="Arial" w:eastAsia="Times New Roman" w:hAnsi="Arial" w:cs="Arial"/>
                <w:color w:val="000000" w:themeColor="text1"/>
                <w:sz w:val="20"/>
                <w:szCs w:val="20"/>
                <w:lang w:val="en-US"/>
              </w:rPr>
              <w:t xml:space="preserve">written and oral exam </w:t>
            </w:r>
            <w:r w:rsidRPr="007D2434">
              <w:rPr>
                <w:rFonts w:ascii="Arial" w:eastAsia="Times New Roman" w:hAnsi="Arial" w:cs="Arial"/>
                <w:color w:val="000000" w:themeColor="text1"/>
                <w:sz w:val="20"/>
                <w:szCs w:val="20"/>
                <w:lang w:val="en-US"/>
              </w:rPr>
              <w:t xml:space="preserve">are </w:t>
            </w:r>
            <w:r w:rsidR="00282512" w:rsidRPr="007D2434">
              <w:rPr>
                <w:rFonts w:ascii="Arial" w:eastAsia="Times New Roman" w:hAnsi="Arial" w:cs="Arial"/>
                <w:color w:val="000000" w:themeColor="text1"/>
                <w:sz w:val="20"/>
                <w:szCs w:val="20"/>
                <w:lang w:val="en-US"/>
              </w:rPr>
              <w:t>required.</w:t>
            </w:r>
            <w:r w:rsidR="00E1284E" w:rsidRPr="007D2434">
              <w:rPr>
                <w:rFonts w:ascii="Arial" w:eastAsia="Times New Roman" w:hAnsi="Arial" w:cs="Arial"/>
                <w:color w:val="000000" w:themeColor="text1"/>
                <w:sz w:val="20"/>
                <w:szCs w:val="20"/>
                <w:lang w:val="en-US"/>
              </w:rPr>
              <w:t xml:space="preserve"> </w:t>
            </w:r>
          </w:p>
        </w:tc>
      </w:tr>
      <w:tr w:rsidR="00477B54" w:rsidRPr="007D2434" w14:paraId="0EAC6FFA" w14:textId="77777777" w:rsidTr="4AFFC2F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A6FECE2" w14:textId="77777777" w:rsidR="00477B54" w:rsidRPr="007D2434" w:rsidRDefault="00477B54" w:rsidP="00E1284E">
            <w:pPr>
              <w:tabs>
                <w:tab w:val="left" w:pos="540"/>
              </w:tabs>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Required literature (available in the library and via other media)</w:t>
            </w:r>
          </w:p>
          <w:p w14:paraId="22D423EA" w14:textId="304ED254" w:rsidR="00477B54" w:rsidRPr="007D2434" w:rsidRDefault="00477B54" w:rsidP="00477B54">
            <w:pPr>
              <w:tabs>
                <w:tab w:val="left" w:pos="2820"/>
              </w:tabs>
              <w:spacing w:after="0" w:line="240" w:lineRule="auto"/>
              <w:ind w:left="360"/>
              <w:rPr>
                <w:rFonts w:ascii="Arial" w:eastAsia="Times New Roman" w:hAnsi="Arial" w:cs="Arial"/>
                <w:color w:val="000000" w:themeColor="text1"/>
                <w:sz w:val="20"/>
                <w:szCs w:val="20"/>
                <w:lang w:val="en-US"/>
              </w:rPr>
            </w:pP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477B54" w:rsidRPr="007D2434" w:rsidRDefault="00477B54"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7D2434">
              <w:rPr>
                <w:rFonts w:ascii="Arial" w:eastAsia="Times New Roman" w:hAnsi="Arial" w:cs="Arial"/>
                <w:b/>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477B54" w:rsidRPr="007D2434" w:rsidRDefault="00477B54"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7D2434">
              <w:rPr>
                <w:rFonts w:ascii="Arial" w:eastAsia="Times New Roman" w:hAnsi="Arial" w:cs="Arial"/>
                <w:b/>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477B54" w:rsidRPr="007D2434" w:rsidRDefault="00477B54"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7D2434">
              <w:rPr>
                <w:rFonts w:ascii="Arial" w:eastAsia="Times New Roman" w:hAnsi="Arial" w:cs="Arial"/>
                <w:b/>
                <w:color w:val="000000" w:themeColor="text1"/>
                <w:sz w:val="20"/>
                <w:szCs w:val="20"/>
                <w:lang w:val="en-US"/>
              </w:rPr>
              <w:t>Availability via other media</w:t>
            </w:r>
          </w:p>
        </w:tc>
      </w:tr>
      <w:tr w:rsidR="00477B54" w:rsidRPr="007D2434" w14:paraId="321B0202" w14:textId="77777777" w:rsidTr="00DC7E3E">
        <w:trPr>
          <w:trHeight w:val="75"/>
        </w:trPr>
        <w:tc>
          <w:tcPr>
            <w:tcW w:w="1912" w:type="dxa"/>
            <w:vMerge/>
            <w:tcBorders>
              <w:left w:val="single" w:sz="12" w:space="0" w:color="auto"/>
            </w:tcBorders>
            <w:tcMar>
              <w:left w:w="57" w:type="dxa"/>
              <w:right w:w="57" w:type="dxa"/>
            </w:tcMar>
            <w:vAlign w:val="center"/>
          </w:tcPr>
          <w:p w14:paraId="5997CC1D" w14:textId="47D2079A" w:rsidR="00477B54" w:rsidRPr="007D2434" w:rsidRDefault="00477B54" w:rsidP="00B671F5">
            <w:pPr>
              <w:numPr>
                <w:ilvl w:val="0"/>
                <w:numId w:val="1"/>
              </w:numPr>
              <w:tabs>
                <w:tab w:val="left" w:pos="2820"/>
              </w:tabs>
              <w:spacing w:after="0" w:line="240" w:lineRule="auto"/>
              <w:rPr>
                <w:rFonts w:ascii="Arial" w:eastAsia="Times New Roman"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370A1F18" w14:textId="53AE2D6B" w:rsidR="00477B54" w:rsidRPr="007D2434" w:rsidRDefault="00477B54" w:rsidP="00B671F5">
            <w:pPr>
              <w:tabs>
                <w:tab w:val="left" w:pos="2820"/>
              </w:tabs>
              <w:spacing w:after="0"/>
              <w:rPr>
                <w:rFonts w:ascii="Arial" w:hAnsi="Arial" w:cs="Arial"/>
                <w:color w:val="000000" w:themeColor="text1"/>
                <w:sz w:val="20"/>
                <w:szCs w:val="20"/>
              </w:rPr>
            </w:pPr>
            <w:r w:rsidRPr="007D2434">
              <w:rPr>
                <w:rFonts w:ascii="Arial" w:hAnsi="Arial" w:cs="Arial"/>
                <w:sz w:val="20"/>
                <w:szCs w:val="20"/>
              </w:rPr>
              <w:t xml:space="preserve">Stephan </w:t>
            </w:r>
            <w:proofErr w:type="spellStart"/>
            <w:r w:rsidRPr="007D2434">
              <w:rPr>
                <w:rFonts w:ascii="Arial" w:hAnsi="Arial" w:cs="Arial"/>
                <w:sz w:val="20"/>
                <w:szCs w:val="20"/>
              </w:rPr>
              <w:t>Goericke</w:t>
            </w:r>
            <w:proofErr w:type="spellEnd"/>
            <w:r w:rsidRPr="007D2434">
              <w:rPr>
                <w:rFonts w:ascii="Arial" w:hAnsi="Arial" w:cs="Arial"/>
                <w:sz w:val="20"/>
                <w:szCs w:val="20"/>
              </w:rPr>
              <w:t xml:space="preserve"> (2019):The Future of Software Quality Assurance</w:t>
            </w:r>
          </w:p>
        </w:tc>
        <w:tc>
          <w:tcPr>
            <w:tcW w:w="1244" w:type="dxa"/>
            <w:gridSpan w:val="2"/>
            <w:tcBorders>
              <w:left w:val="single" w:sz="8" w:space="0" w:color="auto"/>
              <w:right w:val="single" w:sz="8" w:space="0" w:color="auto"/>
            </w:tcBorders>
            <w:tcMar>
              <w:left w:w="57" w:type="dxa"/>
              <w:right w:w="57" w:type="dxa"/>
            </w:tcMar>
          </w:tcPr>
          <w:p w14:paraId="5D369756" w14:textId="77777777" w:rsidR="00477B54" w:rsidRPr="007D2434" w:rsidRDefault="00477B54" w:rsidP="00B671F5">
            <w:pPr>
              <w:tabs>
                <w:tab w:val="left" w:pos="2820"/>
              </w:tabs>
              <w:spacing w:after="0"/>
              <w:jc w:val="center"/>
              <w:rPr>
                <w:rFonts w:ascii="Arial" w:hAnsi="Arial" w:cs="Arial"/>
                <w:color w:val="000000" w:themeColor="text1"/>
                <w:sz w:val="20"/>
                <w:szCs w:val="20"/>
              </w:rPr>
            </w:pPr>
            <w:r w:rsidRPr="007D2434">
              <w:rPr>
                <w:rFonts w:ascii="Arial" w:hAnsi="Arial" w:cs="Arial"/>
                <w:color w:val="000000" w:themeColor="text1"/>
                <w:sz w:val="20"/>
                <w:szCs w:val="20"/>
              </w:rPr>
              <w:t>10</w:t>
            </w:r>
          </w:p>
        </w:tc>
        <w:tc>
          <w:tcPr>
            <w:tcW w:w="1518" w:type="dxa"/>
            <w:gridSpan w:val="4"/>
            <w:tcBorders>
              <w:left w:val="single" w:sz="8" w:space="0" w:color="auto"/>
              <w:right w:val="single" w:sz="12" w:space="0" w:color="auto"/>
            </w:tcBorders>
            <w:tcMar>
              <w:left w:w="57" w:type="dxa"/>
              <w:right w:w="57" w:type="dxa"/>
            </w:tcMar>
          </w:tcPr>
          <w:p w14:paraId="5A601079" w14:textId="77777777" w:rsidR="00477B54" w:rsidRPr="007D2434" w:rsidRDefault="00477B54" w:rsidP="002A3101">
            <w:pPr>
              <w:tabs>
                <w:tab w:val="left" w:pos="2820"/>
              </w:tabs>
              <w:spacing w:after="0"/>
              <w:jc w:val="center"/>
              <w:rPr>
                <w:rFonts w:ascii="Arial" w:hAnsi="Arial" w:cs="Arial"/>
                <w:color w:val="000000" w:themeColor="text1"/>
                <w:sz w:val="20"/>
                <w:szCs w:val="20"/>
              </w:rPr>
            </w:pPr>
            <w:r w:rsidRPr="007D2434">
              <w:rPr>
                <w:rFonts w:ascii="Arial" w:hAnsi="Arial" w:cs="Arial"/>
                <w:color w:val="000000" w:themeColor="text1"/>
                <w:sz w:val="20"/>
                <w:szCs w:val="20"/>
              </w:rPr>
              <w:t>e-book available</w:t>
            </w:r>
          </w:p>
        </w:tc>
      </w:tr>
      <w:tr w:rsidR="00477B54" w:rsidRPr="007D2434" w14:paraId="23756F1D" w14:textId="77777777" w:rsidTr="00DC7E3E">
        <w:trPr>
          <w:trHeight w:val="75"/>
        </w:trPr>
        <w:tc>
          <w:tcPr>
            <w:tcW w:w="1912" w:type="dxa"/>
            <w:vMerge/>
            <w:tcBorders>
              <w:left w:val="single" w:sz="12" w:space="0" w:color="auto"/>
            </w:tcBorders>
            <w:tcMar>
              <w:left w:w="57" w:type="dxa"/>
              <w:right w:w="57" w:type="dxa"/>
            </w:tcMar>
            <w:vAlign w:val="center"/>
          </w:tcPr>
          <w:p w14:paraId="28865BA4" w14:textId="5AC10EA3" w:rsidR="00477B54" w:rsidRPr="007D2434" w:rsidRDefault="00477B54" w:rsidP="00477B54">
            <w:pPr>
              <w:numPr>
                <w:ilvl w:val="0"/>
                <w:numId w:val="1"/>
              </w:numPr>
              <w:tabs>
                <w:tab w:val="left" w:pos="2820"/>
              </w:tabs>
              <w:spacing w:after="0" w:line="240" w:lineRule="auto"/>
              <w:rPr>
                <w:rFonts w:ascii="Arial" w:eastAsia="Times New Roman"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45767586" w14:textId="04CAA43B" w:rsidR="00477B54" w:rsidRPr="007D2434" w:rsidRDefault="00477B54" w:rsidP="00477B54">
            <w:pPr>
              <w:tabs>
                <w:tab w:val="left" w:pos="2820"/>
              </w:tabs>
              <w:spacing w:after="0"/>
              <w:rPr>
                <w:rFonts w:ascii="Arial" w:hAnsi="Arial" w:cs="Arial"/>
                <w:color w:val="000000" w:themeColor="text1"/>
                <w:sz w:val="20"/>
                <w:szCs w:val="20"/>
              </w:rPr>
            </w:pPr>
            <w:r w:rsidRPr="007D2434">
              <w:rPr>
                <w:rFonts w:ascii="Arial" w:hAnsi="Arial" w:cs="Arial"/>
              </w:rPr>
              <w:t>Kevin Reyes (2023): A Beginner's Guide to Understanding Test Cases and Automation in Quality Assurance</w:t>
            </w:r>
          </w:p>
        </w:tc>
        <w:tc>
          <w:tcPr>
            <w:tcW w:w="1244" w:type="dxa"/>
            <w:gridSpan w:val="2"/>
            <w:tcBorders>
              <w:left w:val="single" w:sz="8" w:space="0" w:color="auto"/>
              <w:right w:val="single" w:sz="8" w:space="0" w:color="auto"/>
            </w:tcBorders>
            <w:tcMar>
              <w:left w:w="57" w:type="dxa"/>
              <w:right w:w="57" w:type="dxa"/>
            </w:tcMar>
          </w:tcPr>
          <w:p w14:paraId="6C877270" w14:textId="77777777" w:rsidR="00477B54" w:rsidRPr="007D2434" w:rsidRDefault="00477B54" w:rsidP="00477B54">
            <w:pPr>
              <w:tabs>
                <w:tab w:val="left" w:pos="2820"/>
              </w:tabs>
              <w:spacing w:after="0"/>
              <w:jc w:val="center"/>
              <w:rPr>
                <w:rFonts w:ascii="Arial" w:hAnsi="Arial" w:cs="Arial"/>
                <w:color w:val="000000" w:themeColor="text1"/>
                <w:sz w:val="20"/>
                <w:szCs w:val="20"/>
              </w:rPr>
            </w:pPr>
          </w:p>
        </w:tc>
        <w:tc>
          <w:tcPr>
            <w:tcW w:w="1518" w:type="dxa"/>
            <w:gridSpan w:val="4"/>
            <w:tcBorders>
              <w:left w:val="single" w:sz="8" w:space="0" w:color="auto"/>
              <w:right w:val="single" w:sz="12" w:space="0" w:color="auto"/>
            </w:tcBorders>
            <w:tcMar>
              <w:left w:w="57" w:type="dxa"/>
              <w:right w:w="57" w:type="dxa"/>
            </w:tcMar>
          </w:tcPr>
          <w:p w14:paraId="233E2DF2" w14:textId="4ED9637D" w:rsidR="00477B54" w:rsidRPr="007D2434" w:rsidRDefault="00477B54" w:rsidP="00477B54">
            <w:pPr>
              <w:tabs>
                <w:tab w:val="left" w:pos="2820"/>
              </w:tabs>
              <w:spacing w:after="0"/>
              <w:jc w:val="center"/>
              <w:rPr>
                <w:rFonts w:ascii="Arial" w:hAnsi="Arial" w:cs="Arial"/>
                <w:color w:val="000000" w:themeColor="text1"/>
                <w:sz w:val="20"/>
                <w:szCs w:val="20"/>
              </w:rPr>
            </w:pPr>
          </w:p>
        </w:tc>
      </w:tr>
      <w:tr w:rsidR="00477B54" w:rsidRPr="007D2434" w14:paraId="48BCC0CE" w14:textId="77777777" w:rsidTr="00DC7E3E">
        <w:trPr>
          <w:trHeight w:val="75"/>
        </w:trPr>
        <w:tc>
          <w:tcPr>
            <w:tcW w:w="1912" w:type="dxa"/>
            <w:vMerge/>
            <w:tcBorders>
              <w:left w:val="single" w:sz="12" w:space="0" w:color="auto"/>
            </w:tcBorders>
            <w:tcMar>
              <w:left w:w="57" w:type="dxa"/>
              <w:right w:w="57" w:type="dxa"/>
            </w:tcMar>
            <w:vAlign w:val="center"/>
          </w:tcPr>
          <w:p w14:paraId="2C616B40" w14:textId="08ABBE5F" w:rsidR="00477B54" w:rsidRPr="007D2434" w:rsidRDefault="00477B54" w:rsidP="00477B54">
            <w:pPr>
              <w:numPr>
                <w:ilvl w:val="0"/>
                <w:numId w:val="1"/>
              </w:numPr>
              <w:tabs>
                <w:tab w:val="left" w:pos="2820"/>
              </w:tabs>
              <w:spacing w:after="0" w:line="240" w:lineRule="auto"/>
              <w:rPr>
                <w:rFonts w:ascii="Arial" w:eastAsia="Times New Roman"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305C4EE4" w14:textId="5FC2CA57" w:rsidR="00477B54" w:rsidRPr="007D2434" w:rsidRDefault="00477B54" w:rsidP="00477B54">
            <w:pPr>
              <w:tabs>
                <w:tab w:val="left" w:pos="2820"/>
              </w:tabs>
              <w:spacing w:after="0"/>
              <w:rPr>
                <w:rFonts w:ascii="Arial" w:hAnsi="Arial" w:cs="Arial"/>
                <w:color w:val="000000" w:themeColor="text1"/>
                <w:sz w:val="20"/>
                <w:szCs w:val="20"/>
              </w:rPr>
            </w:pPr>
            <w:proofErr w:type="spellStart"/>
            <w:r w:rsidRPr="007D2434">
              <w:rPr>
                <w:rFonts w:ascii="Arial" w:hAnsi="Arial" w:cs="Arial"/>
              </w:rPr>
              <w:t>Laporte</w:t>
            </w:r>
            <w:proofErr w:type="spellEnd"/>
            <w:r w:rsidRPr="007D2434">
              <w:rPr>
                <w:rFonts w:ascii="Arial" w:hAnsi="Arial" w:cs="Arial"/>
              </w:rPr>
              <w:t>, C.Y. and April, A. (2017). Front Matter. In Software Quality Assurance (</w:t>
            </w:r>
            <w:proofErr w:type="spellStart"/>
            <w:r w:rsidRPr="007D2434">
              <w:rPr>
                <w:rFonts w:ascii="Arial" w:hAnsi="Arial" w:cs="Arial"/>
              </w:rPr>
              <w:t>eds</w:t>
            </w:r>
            <w:proofErr w:type="spellEnd"/>
            <w:r w:rsidRPr="007D2434">
              <w:rPr>
                <w:rFonts w:ascii="Arial" w:hAnsi="Arial" w:cs="Arial"/>
              </w:rPr>
              <w:t xml:space="preserve"> C.Y. </w:t>
            </w:r>
            <w:proofErr w:type="spellStart"/>
            <w:r w:rsidRPr="007D2434">
              <w:rPr>
                <w:rFonts w:ascii="Arial" w:hAnsi="Arial" w:cs="Arial"/>
              </w:rPr>
              <w:t>Laporte</w:t>
            </w:r>
            <w:proofErr w:type="spellEnd"/>
            <w:r w:rsidRPr="007D2434">
              <w:rPr>
                <w:rFonts w:ascii="Arial" w:hAnsi="Arial" w:cs="Arial"/>
              </w:rPr>
              <w:t xml:space="preserve"> and A. April). https://doi.org/10.1002/9781119312451.fmatter</w:t>
            </w:r>
          </w:p>
        </w:tc>
        <w:tc>
          <w:tcPr>
            <w:tcW w:w="1244" w:type="dxa"/>
            <w:gridSpan w:val="2"/>
            <w:tcBorders>
              <w:left w:val="single" w:sz="8" w:space="0" w:color="auto"/>
              <w:right w:val="single" w:sz="8" w:space="0" w:color="auto"/>
            </w:tcBorders>
            <w:tcMar>
              <w:left w:w="57" w:type="dxa"/>
              <w:right w:w="57" w:type="dxa"/>
            </w:tcMar>
          </w:tcPr>
          <w:p w14:paraId="604B5618" w14:textId="77777777" w:rsidR="00477B54" w:rsidRPr="007D2434" w:rsidRDefault="00477B54" w:rsidP="00477B54">
            <w:pPr>
              <w:tabs>
                <w:tab w:val="left" w:pos="2820"/>
              </w:tabs>
              <w:spacing w:after="0"/>
              <w:jc w:val="center"/>
              <w:rPr>
                <w:rFonts w:ascii="Arial" w:hAnsi="Arial" w:cs="Arial"/>
                <w:color w:val="000000" w:themeColor="text1"/>
                <w:sz w:val="20"/>
                <w:szCs w:val="20"/>
              </w:rPr>
            </w:pPr>
          </w:p>
        </w:tc>
        <w:tc>
          <w:tcPr>
            <w:tcW w:w="1518" w:type="dxa"/>
            <w:gridSpan w:val="4"/>
            <w:tcBorders>
              <w:left w:val="single" w:sz="8" w:space="0" w:color="auto"/>
              <w:right w:val="single" w:sz="12" w:space="0" w:color="auto"/>
            </w:tcBorders>
            <w:tcMar>
              <w:left w:w="57" w:type="dxa"/>
              <w:right w:w="57" w:type="dxa"/>
            </w:tcMar>
          </w:tcPr>
          <w:p w14:paraId="4532CBAF" w14:textId="40CBA697" w:rsidR="00477B54" w:rsidRPr="007D2434" w:rsidRDefault="00477B54" w:rsidP="00477B54">
            <w:pPr>
              <w:tabs>
                <w:tab w:val="left" w:pos="2820"/>
              </w:tabs>
              <w:spacing w:after="0"/>
              <w:jc w:val="center"/>
              <w:rPr>
                <w:rFonts w:ascii="Arial" w:hAnsi="Arial" w:cs="Arial"/>
                <w:color w:val="000000" w:themeColor="text1"/>
                <w:sz w:val="20"/>
                <w:szCs w:val="20"/>
              </w:rPr>
            </w:pPr>
          </w:p>
        </w:tc>
      </w:tr>
      <w:tr w:rsidR="00477B54" w:rsidRPr="007D2434" w14:paraId="267636B8" w14:textId="77777777" w:rsidTr="00DC7E3E">
        <w:trPr>
          <w:trHeight w:val="75"/>
        </w:trPr>
        <w:tc>
          <w:tcPr>
            <w:tcW w:w="1912" w:type="dxa"/>
            <w:vMerge/>
            <w:tcBorders>
              <w:left w:val="single" w:sz="12" w:space="0" w:color="auto"/>
            </w:tcBorders>
            <w:tcMar>
              <w:left w:w="57" w:type="dxa"/>
              <w:right w:w="57" w:type="dxa"/>
            </w:tcMar>
            <w:vAlign w:val="center"/>
          </w:tcPr>
          <w:p w14:paraId="7CA7959A" w14:textId="14E3EBC3" w:rsidR="00477B54" w:rsidRPr="007D2434" w:rsidRDefault="00477B54" w:rsidP="00477B54">
            <w:pPr>
              <w:numPr>
                <w:ilvl w:val="0"/>
                <w:numId w:val="1"/>
              </w:numPr>
              <w:tabs>
                <w:tab w:val="left" w:pos="2820"/>
              </w:tabs>
              <w:spacing w:after="0" w:line="240" w:lineRule="auto"/>
              <w:rPr>
                <w:rFonts w:ascii="Arial" w:eastAsia="Times New Roman"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44233200" w14:textId="651ACDED" w:rsidR="00477B54" w:rsidRPr="007D2434" w:rsidRDefault="00477B54" w:rsidP="00477B54">
            <w:pPr>
              <w:tabs>
                <w:tab w:val="left" w:pos="2820"/>
              </w:tabs>
              <w:spacing w:after="0"/>
              <w:rPr>
                <w:rFonts w:ascii="Arial" w:hAnsi="Arial" w:cs="Arial"/>
                <w:color w:val="000000" w:themeColor="text1"/>
                <w:sz w:val="20"/>
                <w:szCs w:val="20"/>
              </w:rPr>
            </w:pPr>
            <w:r w:rsidRPr="007D2434">
              <w:rPr>
                <w:rFonts w:ascii="Arial" w:hAnsi="Arial" w:cs="Arial"/>
              </w:rPr>
              <w:t>Lecture materials (2025)</w:t>
            </w:r>
          </w:p>
        </w:tc>
        <w:tc>
          <w:tcPr>
            <w:tcW w:w="1244" w:type="dxa"/>
            <w:gridSpan w:val="2"/>
            <w:tcBorders>
              <w:left w:val="single" w:sz="8" w:space="0" w:color="auto"/>
              <w:right w:val="single" w:sz="8" w:space="0" w:color="auto"/>
            </w:tcBorders>
            <w:tcMar>
              <w:left w:w="57" w:type="dxa"/>
              <w:right w:w="57" w:type="dxa"/>
            </w:tcMar>
          </w:tcPr>
          <w:p w14:paraId="154209FC" w14:textId="77777777" w:rsidR="00477B54" w:rsidRPr="007D2434" w:rsidRDefault="00477B54" w:rsidP="00477B54">
            <w:pPr>
              <w:tabs>
                <w:tab w:val="left" w:pos="2820"/>
              </w:tabs>
              <w:spacing w:after="0"/>
              <w:jc w:val="center"/>
              <w:rPr>
                <w:rFonts w:ascii="Arial" w:hAnsi="Arial" w:cs="Arial"/>
                <w:color w:val="000000" w:themeColor="text1"/>
                <w:sz w:val="20"/>
                <w:szCs w:val="20"/>
              </w:rPr>
            </w:pPr>
          </w:p>
        </w:tc>
        <w:tc>
          <w:tcPr>
            <w:tcW w:w="1518" w:type="dxa"/>
            <w:gridSpan w:val="4"/>
            <w:tcBorders>
              <w:left w:val="single" w:sz="8" w:space="0" w:color="auto"/>
              <w:right w:val="single" w:sz="12" w:space="0" w:color="auto"/>
            </w:tcBorders>
            <w:tcMar>
              <w:left w:w="57" w:type="dxa"/>
              <w:right w:w="57" w:type="dxa"/>
            </w:tcMar>
          </w:tcPr>
          <w:p w14:paraId="2185D62D" w14:textId="14EAAA3F" w:rsidR="00477B54" w:rsidRPr="007D2434" w:rsidRDefault="00477B54" w:rsidP="00477B54">
            <w:pPr>
              <w:tabs>
                <w:tab w:val="left" w:pos="2820"/>
              </w:tabs>
              <w:spacing w:after="0"/>
              <w:jc w:val="center"/>
              <w:rPr>
                <w:rFonts w:ascii="Arial" w:hAnsi="Arial" w:cs="Arial"/>
                <w:color w:val="000000" w:themeColor="text1"/>
                <w:sz w:val="20"/>
                <w:szCs w:val="20"/>
              </w:rPr>
            </w:pPr>
          </w:p>
        </w:tc>
      </w:tr>
      <w:tr w:rsidR="00C33B66" w:rsidRPr="007D2434" w14:paraId="32786999" w14:textId="77777777" w:rsidTr="4AFFC2F9">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E1284E" w:rsidRPr="007D2434" w:rsidRDefault="00E1284E" w:rsidP="00E1284E">
            <w:pPr>
              <w:tabs>
                <w:tab w:val="left" w:pos="567"/>
              </w:tabs>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 xml:space="preserve">Optional literature (at the time of submission of study </w:t>
            </w:r>
            <w:proofErr w:type="spellStart"/>
            <w:r w:rsidRPr="007D2434">
              <w:rPr>
                <w:rFonts w:ascii="Arial" w:eastAsia="Times New Roman" w:hAnsi="Arial" w:cs="Arial"/>
                <w:color w:val="000000" w:themeColor="text1"/>
                <w:sz w:val="20"/>
                <w:szCs w:val="20"/>
                <w:lang w:val="en-US"/>
              </w:rPr>
              <w:t>programme</w:t>
            </w:r>
            <w:proofErr w:type="spellEnd"/>
            <w:r w:rsidRPr="007D2434">
              <w:rPr>
                <w:rFonts w:ascii="Arial" w:eastAsia="Times New Roman" w:hAnsi="Arial" w:cs="Arial"/>
                <w:color w:val="000000" w:themeColor="text1"/>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6BC36AE0" w14:textId="77777777" w:rsidR="00477B54" w:rsidRPr="007D2434" w:rsidRDefault="00477B54" w:rsidP="00477B54">
            <w:pPr>
              <w:tabs>
                <w:tab w:val="left" w:pos="567"/>
              </w:tabs>
              <w:spacing w:after="0" w:line="240" w:lineRule="auto"/>
              <w:rPr>
                <w:rFonts w:ascii="Arial" w:eastAsiaTheme="minorEastAsia" w:hAnsi="Arial" w:cs="Arial"/>
                <w:color w:val="000000" w:themeColor="text1"/>
                <w:sz w:val="20"/>
                <w:szCs w:val="20"/>
                <w:lang w:val="hr-HR"/>
              </w:rPr>
            </w:pPr>
            <w:r w:rsidRPr="007D2434">
              <w:rPr>
                <w:rFonts w:ascii="Arial" w:eastAsiaTheme="minorEastAsia" w:hAnsi="Arial" w:cs="Arial"/>
                <w:color w:val="000000" w:themeColor="text1"/>
                <w:sz w:val="20"/>
                <w:szCs w:val="20"/>
                <w:lang w:val="hr-HR"/>
              </w:rPr>
              <w:t xml:space="preserve">Mijač, T., </w:t>
            </w:r>
            <w:proofErr w:type="spellStart"/>
            <w:r w:rsidRPr="007D2434">
              <w:rPr>
                <w:rFonts w:ascii="Arial" w:eastAsiaTheme="minorEastAsia" w:hAnsi="Arial" w:cs="Arial"/>
                <w:color w:val="000000" w:themeColor="text1"/>
                <w:sz w:val="20"/>
                <w:szCs w:val="20"/>
                <w:lang w:val="hr-HR"/>
              </w:rPr>
              <w:t>Jadrić</w:t>
            </w:r>
            <w:proofErr w:type="spellEnd"/>
            <w:r w:rsidRPr="007D2434">
              <w:rPr>
                <w:rFonts w:ascii="Arial" w:eastAsiaTheme="minorEastAsia" w:hAnsi="Arial" w:cs="Arial"/>
                <w:color w:val="000000" w:themeColor="text1"/>
                <w:sz w:val="20"/>
                <w:szCs w:val="20"/>
                <w:lang w:val="hr-HR"/>
              </w:rPr>
              <w:t xml:space="preserve">, M. &amp; </w:t>
            </w:r>
            <w:proofErr w:type="spellStart"/>
            <w:r w:rsidRPr="007D2434">
              <w:rPr>
                <w:rFonts w:ascii="Arial" w:eastAsiaTheme="minorEastAsia" w:hAnsi="Arial" w:cs="Arial"/>
                <w:color w:val="000000" w:themeColor="text1"/>
                <w:sz w:val="20"/>
                <w:szCs w:val="20"/>
                <w:lang w:val="hr-HR"/>
              </w:rPr>
              <w:t>Ćukušić</w:t>
            </w:r>
            <w:proofErr w:type="spellEnd"/>
            <w:r w:rsidRPr="007D2434">
              <w:rPr>
                <w:rFonts w:ascii="Arial" w:eastAsiaTheme="minorEastAsia" w:hAnsi="Arial" w:cs="Arial"/>
                <w:color w:val="000000" w:themeColor="text1"/>
                <w:sz w:val="20"/>
                <w:szCs w:val="20"/>
                <w:lang w:val="hr-HR"/>
              </w:rPr>
              <w:t xml:space="preserve">, M. (2023) </w:t>
            </w:r>
            <w:proofErr w:type="spellStart"/>
            <w:r w:rsidRPr="007D2434">
              <w:rPr>
                <w:rFonts w:ascii="Arial" w:eastAsiaTheme="minorEastAsia" w:hAnsi="Arial" w:cs="Arial"/>
                <w:color w:val="000000" w:themeColor="text1"/>
                <w:sz w:val="20"/>
                <w:szCs w:val="20"/>
                <w:lang w:val="hr-HR"/>
              </w:rPr>
              <w:t>The</w:t>
            </w:r>
            <w:proofErr w:type="spellEnd"/>
            <w:r w:rsidRPr="007D2434">
              <w:rPr>
                <w:rFonts w:ascii="Arial" w:eastAsiaTheme="minorEastAsia" w:hAnsi="Arial" w:cs="Arial"/>
                <w:color w:val="000000" w:themeColor="text1"/>
                <w:sz w:val="20"/>
                <w:szCs w:val="20"/>
                <w:lang w:val="hr-HR"/>
              </w:rPr>
              <w:t xml:space="preserve"> role </w:t>
            </w:r>
            <w:proofErr w:type="spellStart"/>
            <w:r w:rsidRPr="007D2434">
              <w:rPr>
                <w:rFonts w:ascii="Arial" w:eastAsiaTheme="minorEastAsia" w:hAnsi="Arial" w:cs="Arial"/>
                <w:color w:val="000000" w:themeColor="text1"/>
                <w:sz w:val="20"/>
                <w:szCs w:val="20"/>
                <w:lang w:val="hr-HR"/>
              </w:rPr>
              <w:t>of</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user</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experience</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and</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co-creation</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in</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measuring</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the</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success</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of</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digital</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services</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in</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higher</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education</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Behaviour</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and</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Information</w:t>
            </w:r>
            <w:proofErr w:type="spellEnd"/>
            <w:r w:rsidRPr="007D2434">
              <w:rPr>
                <w:rFonts w:ascii="Arial" w:eastAsiaTheme="minorEastAsia" w:hAnsi="Arial" w:cs="Arial"/>
                <w:color w:val="000000" w:themeColor="text1"/>
                <w:sz w:val="20"/>
                <w:szCs w:val="20"/>
                <w:lang w:val="hr-HR"/>
              </w:rPr>
              <w:t xml:space="preserve"> Technology, TBD, 1-22 doi:10.1080/0144929x.2023.2206924.</w:t>
            </w:r>
          </w:p>
          <w:p w14:paraId="42E812FA" w14:textId="77777777" w:rsidR="00477B54" w:rsidRPr="007D2434" w:rsidRDefault="00477B54" w:rsidP="00477B54">
            <w:pPr>
              <w:tabs>
                <w:tab w:val="left" w:pos="567"/>
              </w:tabs>
              <w:spacing w:after="0" w:line="240" w:lineRule="auto"/>
              <w:rPr>
                <w:rFonts w:ascii="Arial" w:eastAsiaTheme="minorEastAsia" w:hAnsi="Arial" w:cs="Arial"/>
                <w:color w:val="000000" w:themeColor="text1"/>
                <w:sz w:val="20"/>
                <w:szCs w:val="20"/>
                <w:lang w:val="hr-HR"/>
              </w:rPr>
            </w:pPr>
          </w:p>
          <w:p w14:paraId="5C2CE78C" w14:textId="77777777" w:rsidR="00477B54" w:rsidRPr="007D2434" w:rsidRDefault="00477B54" w:rsidP="00477B54">
            <w:pPr>
              <w:tabs>
                <w:tab w:val="left" w:pos="567"/>
              </w:tabs>
              <w:spacing w:after="0" w:line="240" w:lineRule="auto"/>
              <w:rPr>
                <w:rFonts w:ascii="Arial" w:eastAsiaTheme="minorEastAsia" w:hAnsi="Arial" w:cs="Arial"/>
                <w:color w:val="000000" w:themeColor="text1"/>
                <w:sz w:val="20"/>
                <w:szCs w:val="20"/>
                <w:lang w:val="hr-HR"/>
              </w:rPr>
            </w:pPr>
            <w:r w:rsidRPr="007D2434">
              <w:rPr>
                <w:rFonts w:ascii="Arial" w:eastAsiaTheme="minorEastAsia" w:hAnsi="Arial" w:cs="Arial"/>
                <w:color w:val="000000" w:themeColor="text1"/>
                <w:sz w:val="20"/>
                <w:szCs w:val="20"/>
                <w:lang w:val="hr-HR"/>
              </w:rPr>
              <w:lastRenderedPageBreak/>
              <w:t xml:space="preserve">Mijač, T., </w:t>
            </w:r>
            <w:proofErr w:type="spellStart"/>
            <w:r w:rsidRPr="007D2434">
              <w:rPr>
                <w:rFonts w:ascii="Arial" w:eastAsiaTheme="minorEastAsia" w:hAnsi="Arial" w:cs="Arial"/>
                <w:color w:val="000000" w:themeColor="text1"/>
                <w:sz w:val="20"/>
                <w:szCs w:val="20"/>
                <w:lang w:val="hr-HR"/>
              </w:rPr>
              <w:t>Jadrić</w:t>
            </w:r>
            <w:proofErr w:type="spellEnd"/>
            <w:r w:rsidRPr="007D2434">
              <w:rPr>
                <w:rFonts w:ascii="Arial" w:eastAsiaTheme="minorEastAsia" w:hAnsi="Arial" w:cs="Arial"/>
                <w:color w:val="000000" w:themeColor="text1"/>
                <w:sz w:val="20"/>
                <w:szCs w:val="20"/>
                <w:lang w:val="hr-HR"/>
              </w:rPr>
              <w:t xml:space="preserve">, M. &amp; </w:t>
            </w:r>
            <w:proofErr w:type="spellStart"/>
            <w:r w:rsidRPr="007D2434">
              <w:rPr>
                <w:rFonts w:ascii="Arial" w:eastAsiaTheme="minorEastAsia" w:hAnsi="Arial" w:cs="Arial"/>
                <w:color w:val="000000" w:themeColor="text1"/>
                <w:sz w:val="20"/>
                <w:szCs w:val="20"/>
                <w:lang w:val="hr-HR"/>
              </w:rPr>
              <w:t>Ćukušić</w:t>
            </w:r>
            <w:proofErr w:type="spellEnd"/>
            <w:r w:rsidRPr="007D2434">
              <w:rPr>
                <w:rFonts w:ascii="Arial" w:eastAsiaTheme="minorEastAsia" w:hAnsi="Arial" w:cs="Arial"/>
                <w:color w:val="000000" w:themeColor="text1"/>
                <w:sz w:val="20"/>
                <w:szCs w:val="20"/>
                <w:lang w:val="hr-HR"/>
              </w:rPr>
              <w:t xml:space="preserve">, M. (2022) </w:t>
            </w:r>
            <w:proofErr w:type="spellStart"/>
            <w:r w:rsidRPr="007D2434">
              <w:rPr>
                <w:rFonts w:ascii="Arial" w:eastAsiaTheme="minorEastAsia" w:hAnsi="Arial" w:cs="Arial"/>
                <w:color w:val="000000" w:themeColor="text1"/>
                <w:sz w:val="20"/>
                <w:szCs w:val="20"/>
                <w:lang w:val="hr-HR"/>
              </w:rPr>
              <w:t>Information</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Quality</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of</w:t>
            </w:r>
            <w:proofErr w:type="spellEnd"/>
            <w:r w:rsidRPr="007D2434">
              <w:rPr>
                <w:rFonts w:ascii="Arial" w:eastAsiaTheme="minorEastAsia" w:hAnsi="Arial" w:cs="Arial"/>
                <w:color w:val="000000" w:themeColor="text1"/>
                <w:sz w:val="20"/>
                <w:szCs w:val="20"/>
                <w:lang w:val="hr-HR"/>
              </w:rPr>
              <w:t xml:space="preserve"> Digital </w:t>
            </w:r>
            <w:proofErr w:type="spellStart"/>
            <w:r w:rsidRPr="007D2434">
              <w:rPr>
                <w:rFonts w:ascii="Arial" w:eastAsiaTheme="minorEastAsia" w:hAnsi="Arial" w:cs="Arial"/>
                <w:color w:val="000000" w:themeColor="text1"/>
                <w:sz w:val="20"/>
                <w:szCs w:val="20"/>
                <w:lang w:val="hr-HR"/>
              </w:rPr>
              <w:t>Services</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in</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Higher</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Education</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Higher</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Order</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Construct</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Analysis</w:t>
            </w:r>
            <w:proofErr w:type="spellEnd"/>
            <w:r w:rsidRPr="007D2434">
              <w:rPr>
                <w:rFonts w:ascii="Arial" w:eastAsiaTheme="minorEastAsia" w:hAnsi="Arial" w:cs="Arial"/>
                <w:color w:val="000000" w:themeColor="text1"/>
                <w:sz w:val="20"/>
                <w:szCs w:val="20"/>
                <w:lang w:val="hr-HR"/>
              </w:rPr>
              <w:t xml:space="preserve">. U: </w:t>
            </w:r>
            <w:proofErr w:type="spellStart"/>
            <w:r w:rsidRPr="007D2434">
              <w:rPr>
                <w:rFonts w:ascii="Arial" w:eastAsiaTheme="minorEastAsia" w:hAnsi="Arial" w:cs="Arial"/>
                <w:color w:val="000000" w:themeColor="text1"/>
                <w:sz w:val="20"/>
                <w:szCs w:val="20"/>
                <w:lang w:val="hr-HR"/>
              </w:rPr>
              <w:t>Vrček</w:t>
            </w:r>
            <w:proofErr w:type="spellEnd"/>
            <w:r w:rsidRPr="007D2434">
              <w:rPr>
                <w:rFonts w:ascii="Arial" w:eastAsiaTheme="minorEastAsia" w:hAnsi="Arial" w:cs="Arial"/>
                <w:color w:val="000000" w:themeColor="text1"/>
                <w:sz w:val="20"/>
                <w:szCs w:val="20"/>
                <w:lang w:val="hr-HR"/>
              </w:rPr>
              <w:t xml:space="preserve">, N., </w:t>
            </w:r>
            <w:proofErr w:type="spellStart"/>
            <w:r w:rsidRPr="007D2434">
              <w:rPr>
                <w:rFonts w:ascii="Arial" w:eastAsiaTheme="minorEastAsia" w:hAnsi="Arial" w:cs="Arial"/>
                <w:color w:val="000000" w:themeColor="text1"/>
                <w:sz w:val="20"/>
                <w:szCs w:val="20"/>
                <w:lang w:val="hr-HR"/>
              </w:rPr>
              <w:t>Guàrdia</w:t>
            </w:r>
            <w:proofErr w:type="spellEnd"/>
            <w:r w:rsidRPr="007D2434">
              <w:rPr>
                <w:rFonts w:ascii="Arial" w:eastAsiaTheme="minorEastAsia" w:hAnsi="Arial" w:cs="Arial"/>
                <w:color w:val="000000" w:themeColor="text1"/>
                <w:sz w:val="20"/>
                <w:szCs w:val="20"/>
                <w:lang w:val="hr-HR"/>
              </w:rPr>
              <w:t>, L. &amp; Grd, P. (</w:t>
            </w:r>
            <w:proofErr w:type="spellStart"/>
            <w:r w:rsidRPr="007D2434">
              <w:rPr>
                <w:rFonts w:ascii="Arial" w:eastAsiaTheme="minorEastAsia" w:hAnsi="Arial" w:cs="Arial"/>
                <w:color w:val="000000" w:themeColor="text1"/>
                <w:sz w:val="20"/>
                <w:szCs w:val="20"/>
                <w:lang w:val="hr-HR"/>
              </w:rPr>
              <w:t>ur</w:t>
            </w:r>
            <w:proofErr w:type="spellEnd"/>
            <w:r w:rsidRPr="007D2434">
              <w:rPr>
                <w:rFonts w:ascii="Arial" w:eastAsiaTheme="minorEastAsia" w:hAnsi="Arial" w:cs="Arial"/>
                <w:color w:val="000000" w:themeColor="text1"/>
                <w:sz w:val="20"/>
                <w:szCs w:val="20"/>
                <w:lang w:val="hr-HR"/>
              </w:rPr>
              <w:t>.)</w:t>
            </w:r>
            <w:proofErr w:type="spellStart"/>
            <w:r w:rsidRPr="007D2434">
              <w:rPr>
                <w:rFonts w:ascii="Arial" w:eastAsiaTheme="minorEastAsia" w:hAnsi="Arial" w:cs="Arial"/>
                <w:color w:val="000000" w:themeColor="text1"/>
                <w:sz w:val="20"/>
                <w:szCs w:val="20"/>
                <w:lang w:val="hr-HR"/>
              </w:rPr>
              <w:t>Proceedings</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of</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the</w:t>
            </w:r>
            <w:proofErr w:type="spellEnd"/>
            <w:r w:rsidRPr="007D2434">
              <w:rPr>
                <w:rFonts w:ascii="Arial" w:eastAsiaTheme="minorEastAsia" w:hAnsi="Arial" w:cs="Arial"/>
                <w:color w:val="000000" w:themeColor="text1"/>
                <w:sz w:val="20"/>
                <w:szCs w:val="20"/>
                <w:lang w:val="hr-HR"/>
              </w:rPr>
              <w:t xml:space="preserve"> Central European </w:t>
            </w:r>
            <w:proofErr w:type="spellStart"/>
            <w:r w:rsidRPr="007D2434">
              <w:rPr>
                <w:rFonts w:ascii="Arial" w:eastAsiaTheme="minorEastAsia" w:hAnsi="Arial" w:cs="Arial"/>
                <w:color w:val="000000" w:themeColor="text1"/>
                <w:sz w:val="20"/>
                <w:szCs w:val="20"/>
                <w:lang w:val="hr-HR"/>
              </w:rPr>
              <w:t>Conference</w:t>
            </w:r>
            <w:proofErr w:type="spellEnd"/>
            <w:r w:rsidRPr="007D2434">
              <w:rPr>
                <w:rFonts w:ascii="Arial" w:eastAsiaTheme="minorEastAsia" w:hAnsi="Arial" w:cs="Arial"/>
                <w:color w:val="000000" w:themeColor="text1"/>
                <w:sz w:val="20"/>
                <w:szCs w:val="20"/>
                <w:lang w:val="hr-HR"/>
              </w:rPr>
              <w:t xml:space="preserve"> on </w:t>
            </w:r>
            <w:proofErr w:type="spellStart"/>
            <w:r w:rsidRPr="007D2434">
              <w:rPr>
                <w:rFonts w:ascii="Arial" w:eastAsiaTheme="minorEastAsia" w:hAnsi="Arial" w:cs="Arial"/>
                <w:color w:val="000000" w:themeColor="text1"/>
                <w:sz w:val="20"/>
                <w:szCs w:val="20"/>
                <w:lang w:val="hr-HR"/>
              </w:rPr>
              <w:t>Information</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and</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Intelligent</w:t>
            </w:r>
            <w:proofErr w:type="spellEnd"/>
            <w:r w:rsidRPr="007D2434">
              <w:rPr>
                <w:rFonts w:ascii="Arial" w:eastAsiaTheme="minorEastAsia" w:hAnsi="Arial" w:cs="Arial"/>
                <w:color w:val="000000" w:themeColor="text1"/>
                <w:sz w:val="20"/>
                <w:szCs w:val="20"/>
                <w:lang w:val="hr-HR"/>
              </w:rPr>
              <w:t xml:space="preserve"> Systems.</w:t>
            </w:r>
          </w:p>
          <w:p w14:paraId="41BBC0D3" w14:textId="77777777" w:rsidR="00477B54" w:rsidRPr="007D2434" w:rsidRDefault="00477B54" w:rsidP="00477B54">
            <w:pPr>
              <w:tabs>
                <w:tab w:val="left" w:pos="567"/>
              </w:tabs>
              <w:spacing w:after="0" w:line="240" w:lineRule="auto"/>
              <w:rPr>
                <w:rFonts w:ascii="Arial" w:eastAsiaTheme="minorEastAsia" w:hAnsi="Arial" w:cs="Arial"/>
                <w:color w:val="000000" w:themeColor="text1"/>
                <w:sz w:val="20"/>
                <w:szCs w:val="20"/>
                <w:lang w:val="hr-HR"/>
              </w:rPr>
            </w:pPr>
          </w:p>
          <w:p w14:paraId="5AE125C2" w14:textId="77777777" w:rsidR="00477B54" w:rsidRPr="007D2434" w:rsidRDefault="00477B54" w:rsidP="00477B54">
            <w:pPr>
              <w:tabs>
                <w:tab w:val="left" w:pos="567"/>
              </w:tabs>
              <w:spacing w:after="0" w:line="240" w:lineRule="auto"/>
              <w:rPr>
                <w:rFonts w:ascii="Arial" w:eastAsiaTheme="minorEastAsia" w:hAnsi="Arial" w:cs="Arial"/>
                <w:color w:val="000000" w:themeColor="text1"/>
                <w:sz w:val="20"/>
                <w:szCs w:val="20"/>
                <w:lang w:val="hr-HR"/>
              </w:rPr>
            </w:pPr>
            <w:r w:rsidRPr="007D2434">
              <w:rPr>
                <w:rFonts w:ascii="Arial" w:eastAsiaTheme="minorEastAsia" w:hAnsi="Arial" w:cs="Arial"/>
                <w:color w:val="000000" w:themeColor="text1"/>
                <w:sz w:val="20"/>
                <w:szCs w:val="20"/>
                <w:lang w:val="hr-HR"/>
              </w:rPr>
              <w:t xml:space="preserve">Mijač, T. (2021) QUALITY ASPECTS OF DIGITAL SERVICES IN HIGHER EDUCATION: STUDENT-ORIENTED PERSPECTIVE. U: </w:t>
            </w:r>
            <w:proofErr w:type="spellStart"/>
            <w:r w:rsidRPr="007D2434">
              <w:rPr>
                <w:rFonts w:ascii="Arial" w:eastAsiaTheme="minorEastAsia" w:hAnsi="Arial" w:cs="Arial"/>
                <w:color w:val="000000" w:themeColor="text1"/>
                <w:sz w:val="20"/>
                <w:szCs w:val="20"/>
                <w:lang w:val="hr-HR"/>
              </w:rPr>
              <w:t>Baracskai</w:t>
            </w:r>
            <w:proofErr w:type="spellEnd"/>
            <w:r w:rsidRPr="007D2434">
              <w:rPr>
                <w:rFonts w:ascii="Arial" w:eastAsiaTheme="minorEastAsia" w:hAnsi="Arial" w:cs="Arial"/>
                <w:color w:val="000000" w:themeColor="text1"/>
                <w:sz w:val="20"/>
                <w:szCs w:val="20"/>
                <w:lang w:val="hr-HR"/>
              </w:rPr>
              <w:t xml:space="preserve">, Z., </w:t>
            </w:r>
            <w:proofErr w:type="spellStart"/>
            <w:r w:rsidRPr="007D2434">
              <w:rPr>
                <w:rFonts w:ascii="Arial" w:eastAsiaTheme="minorEastAsia" w:hAnsi="Arial" w:cs="Arial"/>
                <w:color w:val="000000" w:themeColor="text1"/>
                <w:sz w:val="20"/>
                <w:szCs w:val="20"/>
                <w:lang w:val="hr-HR"/>
              </w:rPr>
              <w:t>Vukovic</w:t>
            </w:r>
            <w:proofErr w:type="spellEnd"/>
            <w:r w:rsidRPr="007D2434">
              <w:rPr>
                <w:rFonts w:ascii="Arial" w:eastAsiaTheme="minorEastAsia" w:hAnsi="Arial" w:cs="Arial"/>
                <w:color w:val="000000" w:themeColor="text1"/>
                <w:sz w:val="20"/>
                <w:szCs w:val="20"/>
                <w:lang w:val="hr-HR"/>
              </w:rPr>
              <w:t xml:space="preserve">, D. &amp; </w:t>
            </w:r>
            <w:proofErr w:type="spellStart"/>
            <w:r w:rsidRPr="007D2434">
              <w:rPr>
                <w:rFonts w:ascii="Arial" w:eastAsiaTheme="minorEastAsia" w:hAnsi="Arial" w:cs="Arial"/>
                <w:color w:val="000000" w:themeColor="text1"/>
                <w:sz w:val="20"/>
                <w:szCs w:val="20"/>
                <w:lang w:val="hr-HR"/>
              </w:rPr>
              <w:t>Janjusevic</w:t>
            </w:r>
            <w:proofErr w:type="spellEnd"/>
            <w:r w:rsidRPr="007D2434">
              <w:rPr>
                <w:rFonts w:ascii="Arial" w:eastAsiaTheme="minorEastAsia" w:hAnsi="Arial" w:cs="Arial"/>
                <w:color w:val="000000" w:themeColor="text1"/>
                <w:sz w:val="20"/>
                <w:szCs w:val="20"/>
                <w:lang w:val="hr-HR"/>
              </w:rPr>
              <w:t>, J. (</w:t>
            </w:r>
            <w:proofErr w:type="spellStart"/>
            <w:r w:rsidRPr="007D2434">
              <w:rPr>
                <w:rFonts w:ascii="Arial" w:eastAsiaTheme="minorEastAsia" w:hAnsi="Arial" w:cs="Arial"/>
                <w:color w:val="000000" w:themeColor="text1"/>
                <w:sz w:val="20"/>
                <w:szCs w:val="20"/>
                <w:lang w:val="hr-HR"/>
              </w:rPr>
              <w:t>ur</w:t>
            </w:r>
            <w:proofErr w:type="spellEnd"/>
            <w:r w:rsidRPr="007D2434">
              <w:rPr>
                <w:rFonts w:ascii="Arial" w:eastAsiaTheme="minorEastAsia" w:hAnsi="Arial" w:cs="Arial"/>
                <w:color w:val="000000" w:themeColor="text1"/>
                <w:sz w:val="20"/>
                <w:szCs w:val="20"/>
                <w:lang w:val="hr-HR"/>
              </w:rPr>
              <w:t xml:space="preserve">.)73rd International </w:t>
            </w:r>
            <w:proofErr w:type="spellStart"/>
            <w:r w:rsidRPr="007D2434">
              <w:rPr>
                <w:rFonts w:ascii="Arial" w:eastAsiaTheme="minorEastAsia" w:hAnsi="Arial" w:cs="Arial"/>
                <w:color w:val="000000" w:themeColor="text1"/>
                <w:sz w:val="20"/>
                <w:szCs w:val="20"/>
                <w:lang w:val="hr-HR"/>
              </w:rPr>
              <w:t>Scientific</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Conference</w:t>
            </w:r>
            <w:proofErr w:type="spellEnd"/>
            <w:r w:rsidRPr="007D2434">
              <w:rPr>
                <w:rFonts w:ascii="Arial" w:eastAsiaTheme="minorEastAsia" w:hAnsi="Arial" w:cs="Arial"/>
                <w:color w:val="000000" w:themeColor="text1"/>
                <w:sz w:val="20"/>
                <w:szCs w:val="20"/>
                <w:lang w:val="hr-HR"/>
              </w:rPr>
              <w:t xml:space="preserve"> on </w:t>
            </w:r>
            <w:proofErr w:type="spellStart"/>
            <w:r w:rsidRPr="007D2434">
              <w:rPr>
                <w:rFonts w:ascii="Arial" w:eastAsiaTheme="minorEastAsia" w:hAnsi="Arial" w:cs="Arial"/>
                <w:color w:val="000000" w:themeColor="text1"/>
                <w:sz w:val="20"/>
                <w:szCs w:val="20"/>
                <w:lang w:val="hr-HR"/>
              </w:rPr>
              <w:t>Economic</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and</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Social</w:t>
            </w:r>
            <w:proofErr w:type="spellEnd"/>
            <w:r w:rsidRPr="007D2434">
              <w:rPr>
                <w:rFonts w:ascii="Arial" w:eastAsiaTheme="minorEastAsia" w:hAnsi="Arial" w:cs="Arial"/>
                <w:color w:val="000000" w:themeColor="text1"/>
                <w:sz w:val="20"/>
                <w:szCs w:val="20"/>
                <w:lang w:val="hr-HR"/>
              </w:rPr>
              <w:t xml:space="preserve"> Development - "</w:t>
            </w:r>
            <w:proofErr w:type="spellStart"/>
            <w:r w:rsidRPr="007D2434">
              <w:rPr>
                <w:rFonts w:ascii="Arial" w:eastAsiaTheme="minorEastAsia" w:hAnsi="Arial" w:cs="Arial"/>
                <w:color w:val="000000" w:themeColor="text1"/>
                <w:sz w:val="20"/>
                <w:szCs w:val="20"/>
                <w:lang w:val="hr-HR"/>
              </w:rPr>
              <w:t>Sustainable</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Tourism</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in</w:t>
            </w:r>
            <w:proofErr w:type="spellEnd"/>
            <w:r w:rsidRPr="007D2434">
              <w:rPr>
                <w:rFonts w:ascii="Arial" w:eastAsiaTheme="minorEastAsia" w:hAnsi="Arial" w:cs="Arial"/>
                <w:color w:val="000000" w:themeColor="text1"/>
                <w:sz w:val="20"/>
                <w:szCs w:val="20"/>
                <w:lang w:val="hr-HR"/>
              </w:rPr>
              <w:t xml:space="preserve"> Post-</w:t>
            </w:r>
            <w:proofErr w:type="spellStart"/>
            <w:r w:rsidRPr="007D2434">
              <w:rPr>
                <w:rFonts w:ascii="Arial" w:eastAsiaTheme="minorEastAsia" w:hAnsi="Arial" w:cs="Arial"/>
                <w:color w:val="000000" w:themeColor="text1"/>
                <w:sz w:val="20"/>
                <w:szCs w:val="20"/>
                <w:lang w:val="hr-HR"/>
              </w:rPr>
              <w:t>pandemic</w:t>
            </w:r>
            <w:proofErr w:type="spellEnd"/>
            <w:r w:rsidRPr="007D2434">
              <w:rPr>
                <w:rFonts w:ascii="Arial" w:eastAsiaTheme="minorEastAsia" w:hAnsi="Arial" w:cs="Arial"/>
                <w:color w:val="000000" w:themeColor="text1"/>
                <w:sz w:val="20"/>
                <w:szCs w:val="20"/>
                <w:lang w:val="hr-HR"/>
              </w:rPr>
              <w:t xml:space="preserve"> World" – Dubrovnik, 21-22 </w:t>
            </w:r>
            <w:proofErr w:type="spellStart"/>
            <w:r w:rsidRPr="007D2434">
              <w:rPr>
                <w:rFonts w:ascii="Arial" w:eastAsiaTheme="minorEastAsia" w:hAnsi="Arial" w:cs="Arial"/>
                <w:color w:val="000000" w:themeColor="text1"/>
                <w:sz w:val="20"/>
                <w:szCs w:val="20"/>
                <w:lang w:val="hr-HR"/>
              </w:rPr>
              <w:t>October</w:t>
            </w:r>
            <w:proofErr w:type="spellEnd"/>
            <w:r w:rsidRPr="007D2434">
              <w:rPr>
                <w:rFonts w:ascii="Arial" w:eastAsiaTheme="minorEastAsia" w:hAnsi="Arial" w:cs="Arial"/>
                <w:color w:val="000000" w:themeColor="text1"/>
                <w:sz w:val="20"/>
                <w:szCs w:val="20"/>
                <w:lang w:val="hr-HR"/>
              </w:rPr>
              <w:t>, 2021.</w:t>
            </w:r>
          </w:p>
          <w:p w14:paraId="0A726BC8" w14:textId="77777777" w:rsidR="00477B54" w:rsidRPr="007D2434" w:rsidRDefault="00477B54" w:rsidP="00477B54">
            <w:pPr>
              <w:tabs>
                <w:tab w:val="left" w:pos="567"/>
              </w:tabs>
              <w:spacing w:after="0" w:line="240" w:lineRule="auto"/>
              <w:rPr>
                <w:rFonts w:ascii="Arial" w:eastAsiaTheme="minorEastAsia" w:hAnsi="Arial" w:cs="Arial"/>
                <w:color w:val="000000" w:themeColor="text1"/>
                <w:sz w:val="20"/>
                <w:szCs w:val="20"/>
                <w:lang w:val="hr-HR"/>
              </w:rPr>
            </w:pPr>
          </w:p>
          <w:p w14:paraId="629D8523" w14:textId="77777777" w:rsidR="00477B54" w:rsidRPr="007D2434" w:rsidRDefault="00477B54" w:rsidP="00477B54">
            <w:pPr>
              <w:tabs>
                <w:tab w:val="left" w:pos="567"/>
              </w:tabs>
              <w:spacing w:after="0" w:line="240" w:lineRule="auto"/>
              <w:rPr>
                <w:rFonts w:ascii="Arial" w:eastAsiaTheme="minorEastAsia" w:hAnsi="Arial" w:cs="Arial"/>
                <w:color w:val="000000" w:themeColor="text1"/>
                <w:sz w:val="20"/>
                <w:szCs w:val="20"/>
                <w:lang w:val="hr-HR"/>
              </w:rPr>
            </w:pPr>
            <w:proofErr w:type="spellStart"/>
            <w:r w:rsidRPr="007D2434">
              <w:rPr>
                <w:rFonts w:ascii="Arial" w:eastAsiaTheme="minorEastAsia" w:hAnsi="Arial" w:cs="Arial"/>
                <w:color w:val="000000" w:themeColor="text1"/>
                <w:sz w:val="20"/>
                <w:szCs w:val="20"/>
                <w:lang w:val="hr-HR"/>
              </w:rPr>
              <w:t>Certified</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Tester</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Foundation</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Level</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Syllabus</w:t>
            </w:r>
            <w:proofErr w:type="spellEnd"/>
            <w:r w:rsidRPr="007D2434">
              <w:rPr>
                <w:rFonts w:ascii="Arial" w:eastAsiaTheme="minorEastAsia" w:hAnsi="Arial" w:cs="Arial"/>
                <w:color w:val="000000" w:themeColor="text1"/>
                <w:sz w:val="20"/>
                <w:szCs w:val="20"/>
                <w:lang w:val="hr-HR"/>
              </w:rPr>
              <w:t xml:space="preserve"> (2019), International Software </w:t>
            </w:r>
            <w:proofErr w:type="spellStart"/>
            <w:r w:rsidRPr="007D2434">
              <w:rPr>
                <w:rFonts w:ascii="Arial" w:eastAsiaTheme="minorEastAsia" w:hAnsi="Arial" w:cs="Arial"/>
                <w:color w:val="000000" w:themeColor="text1"/>
                <w:sz w:val="20"/>
                <w:szCs w:val="20"/>
                <w:lang w:val="hr-HR"/>
              </w:rPr>
              <w:t>Testing</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Qualifications</w:t>
            </w:r>
            <w:proofErr w:type="spellEnd"/>
            <w:r w:rsidRPr="007D2434">
              <w:rPr>
                <w:rFonts w:ascii="Arial" w:eastAsiaTheme="minorEastAsia" w:hAnsi="Arial" w:cs="Arial"/>
                <w:color w:val="000000" w:themeColor="text1"/>
                <w:sz w:val="20"/>
                <w:szCs w:val="20"/>
                <w:lang w:val="hr-HR"/>
              </w:rPr>
              <w:t xml:space="preserve"> Bord</w:t>
            </w:r>
          </w:p>
          <w:p w14:paraId="0278231E" w14:textId="77777777" w:rsidR="005773BB" w:rsidRPr="007D2434" w:rsidRDefault="005773BB" w:rsidP="005773BB">
            <w:pPr>
              <w:tabs>
                <w:tab w:val="left" w:pos="368"/>
              </w:tabs>
              <w:spacing w:after="0" w:line="276" w:lineRule="auto"/>
              <w:rPr>
                <w:rFonts w:ascii="Arial" w:eastAsiaTheme="minorEastAsia" w:hAnsi="Arial" w:cs="Arial"/>
                <w:color w:val="000000" w:themeColor="text1"/>
                <w:sz w:val="20"/>
                <w:szCs w:val="20"/>
                <w:lang w:val="hr-HR"/>
              </w:rPr>
            </w:pPr>
          </w:p>
          <w:p w14:paraId="59BF12AB" w14:textId="04CB3335" w:rsidR="00E1284E" w:rsidRPr="007D2434" w:rsidRDefault="00477B54" w:rsidP="005773BB">
            <w:pPr>
              <w:tabs>
                <w:tab w:val="left" w:pos="368"/>
              </w:tabs>
              <w:spacing w:after="0" w:line="276" w:lineRule="auto"/>
              <w:rPr>
                <w:rFonts w:ascii="Arial" w:eastAsiaTheme="minorEastAsia" w:hAnsi="Arial" w:cs="Arial"/>
                <w:color w:val="000000" w:themeColor="text1"/>
                <w:sz w:val="20"/>
                <w:szCs w:val="20"/>
                <w:lang w:val="hr-HR"/>
              </w:rPr>
            </w:pPr>
            <w:proofErr w:type="spellStart"/>
            <w:r w:rsidRPr="007D2434">
              <w:rPr>
                <w:rFonts w:ascii="Arial" w:eastAsiaTheme="minorEastAsia" w:hAnsi="Arial" w:cs="Arial"/>
                <w:color w:val="000000" w:themeColor="text1"/>
                <w:sz w:val="20"/>
                <w:szCs w:val="20"/>
                <w:lang w:val="hr-HR"/>
              </w:rPr>
              <w:t>Mark</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Winteringham</w:t>
            </w:r>
            <w:proofErr w:type="spellEnd"/>
            <w:r w:rsidRPr="007D2434">
              <w:rPr>
                <w:rFonts w:ascii="Arial" w:eastAsiaTheme="minorEastAsia" w:hAnsi="Arial" w:cs="Arial"/>
                <w:color w:val="000000" w:themeColor="text1"/>
                <w:sz w:val="20"/>
                <w:szCs w:val="20"/>
                <w:lang w:val="hr-HR"/>
              </w:rPr>
              <w:t xml:space="preserve"> (2025): Software </w:t>
            </w:r>
            <w:proofErr w:type="spellStart"/>
            <w:r w:rsidRPr="007D2434">
              <w:rPr>
                <w:rFonts w:ascii="Arial" w:eastAsiaTheme="minorEastAsia" w:hAnsi="Arial" w:cs="Arial"/>
                <w:color w:val="000000" w:themeColor="text1"/>
                <w:sz w:val="20"/>
                <w:szCs w:val="20"/>
                <w:lang w:val="hr-HR"/>
              </w:rPr>
              <w:t>Testing</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with</w:t>
            </w:r>
            <w:proofErr w:type="spellEnd"/>
            <w:r w:rsidRPr="007D2434">
              <w:rPr>
                <w:rFonts w:ascii="Arial" w:eastAsiaTheme="minorEastAsia" w:hAnsi="Arial" w:cs="Arial"/>
                <w:color w:val="000000" w:themeColor="text1"/>
                <w:sz w:val="20"/>
                <w:szCs w:val="20"/>
                <w:lang w:val="hr-HR"/>
              </w:rPr>
              <w:t xml:space="preserve"> </w:t>
            </w:r>
            <w:proofErr w:type="spellStart"/>
            <w:r w:rsidRPr="007D2434">
              <w:rPr>
                <w:rFonts w:ascii="Arial" w:eastAsiaTheme="minorEastAsia" w:hAnsi="Arial" w:cs="Arial"/>
                <w:color w:val="000000" w:themeColor="text1"/>
                <w:sz w:val="20"/>
                <w:szCs w:val="20"/>
                <w:lang w:val="hr-HR"/>
              </w:rPr>
              <w:t>Generative</w:t>
            </w:r>
            <w:proofErr w:type="spellEnd"/>
            <w:r w:rsidRPr="007D2434">
              <w:rPr>
                <w:rFonts w:ascii="Arial" w:eastAsiaTheme="minorEastAsia" w:hAnsi="Arial" w:cs="Arial"/>
                <w:color w:val="000000" w:themeColor="text1"/>
                <w:sz w:val="20"/>
                <w:szCs w:val="20"/>
                <w:lang w:val="hr-HR"/>
              </w:rPr>
              <w:t xml:space="preserve"> AI</w:t>
            </w:r>
          </w:p>
        </w:tc>
      </w:tr>
      <w:tr w:rsidR="00C33B66" w:rsidRPr="007D2434" w14:paraId="72EE9CD5" w14:textId="77777777" w:rsidTr="4AFFC2F9">
        <w:tc>
          <w:tcPr>
            <w:tcW w:w="1912" w:type="dxa"/>
            <w:tcBorders>
              <w:left w:val="single" w:sz="12" w:space="0" w:color="auto"/>
            </w:tcBorders>
            <w:shd w:val="clear" w:color="auto" w:fill="CCFFFF"/>
            <w:tcMar>
              <w:left w:w="57" w:type="dxa"/>
              <w:right w:w="57" w:type="dxa"/>
            </w:tcMar>
            <w:vAlign w:val="center"/>
          </w:tcPr>
          <w:p w14:paraId="133790A8" w14:textId="77777777" w:rsidR="00E1284E" w:rsidRPr="007D2434" w:rsidRDefault="00E1284E" w:rsidP="00E1284E">
            <w:pPr>
              <w:tabs>
                <w:tab w:val="left" w:pos="567"/>
              </w:tabs>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10FFD37" w14:textId="77777777" w:rsidR="00E1284E" w:rsidRPr="007D2434" w:rsidRDefault="00E1284E" w:rsidP="00E1284E">
            <w:pPr>
              <w:tabs>
                <w:tab w:val="left" w:pos="2820"/>
              </w:tabs>
              <w:spacing w:after="0" w:line="240" w:lineRule="auto"/>
              <w:rPr>
                <w:rFonts w:ascii="Arial" w:eastAsia="Times New Roman" w:hAnsi="Arial" w:cs="Arial"/>
                <w:color w:val="000000" w:themeColor="text1"/>
                <w:sz w:val="20"/>
                <w:szCs w:val="20"/>
                <w:lang w:val="en-US"/>
              </w:rPr>
            </w:pPr>
          </w:p>
          <w:p w14:paraId="30FD6D7E" w14:textId="77777777" w:rsidR="00E1284E" w:rsidRPr="007D2434"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7D2434">
              <w:rPr>
                <w:rFonts w:ascii="Arial" w:eastAsia="Calibri" w:hAnsi="Arial" w:cs="Arial"/>
                <w:color w:val="000000" w:themeColor="text1"/>
                <w:sz w:val="20"/>
                <w:szCs w:val="20"/>
                <w:lang w:val="en-US"/>
              </w:rPr>
              <w:t>Monitoring attendance and performance of other student obligations (teacher)</w:t>
            </w:r>
          </w:p>
          <w:p w14:paraId="0E34B426" w14:textId="77777777" w:rsidR="00E1284E" w:rsidRPr="007D2434"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7D2434">
              <w:rPr>
                <w:rFonts w:ascii="Arial" w:eastAsia="Calibri" w:hAnsi="Arial" w:cs="Arial"/>
                <w:color w:val="000000" w:themeColor="text1"/>
                <w:sz w:val="20"/>
                <w:szCs w:val="20"/>
                <w:lang w:val="en-US"/>
              </w:rPr>
              <w:t>Teaching Supervision (Vice</w:t>
            </w:r>
            <w:r w:rsidR="002A3101" w:rsidRPr="007D2434">
              <w:rPr>
                <w:rFonts w:ascii="Arial" w:eastAsia="Calibri" w:hAnsi="Arial" w:cs="Arial"/>
                <w:color w:val="000000" w:themeColor="text1"/>
                <w:sz w:val="20"/>
                <w:szCs w:val="20"/>
                <w:lang w:val="en-US"/>
              </w:rPr>
              <w:t>-</w:t>
            </w:r>
            <w:r w:rsidRPr="007D2434">
              <w:rPr>
                <w:rFonts w:ascii="Arial" w:eastAsia="Calibri" w:hAnsi="Arial" w:cs="Arial"/>
                <w:color w:val="000000" w:themeColor="text1"/>
                <w:sz w:val="20"/>
                <w:szCs w:val="20"/>
                <w:lang w:val="en-US"/>
              </w:rPr>
              <w:t>dean for Teaching)</w:t>
            </w:r>
          </w:p>
          <w:p w14:paraId="18D4C1A3" w14:textId="77777777" w:rsidR="00E1284E" w:rsidRPr="007D2434"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7D2434">
              <w:rPr>
                <w:rFonts w:ascii="Arial" w:eastAsia="Calibri" w:hAnsi="Arial" w:cs="Arial"/>
                <w:color w:val="000000" w:themeColor="text1"/>
                <w:sz w:val="20"/>
                <w:szCs w:val="20"/>
                <w:lang w:val="en-US"/>
              </w:rPr>
              <w:t>Analysis of the success of studies in all subject studies (Vice</w:t>
            </w:r>
            <w:r w:rsidR="002A3101" w:rsidRPr="007D2434">
              <w:rPr>
                <w:rFonts w:ascii="Arial" w:eastAsia="Calibri" w:hAnsi="Arial" w:cs="Arial"/>
                <w:color w:val="000000" w:themeColor="text1"/>
                <w:sz w:val="20"/>
                <w:szCs w:val="20"/>
                <w:lang w:val="en-US"/>
              </w:rPr>
              <w:t>-</w:t>
            </w:r>
            <w:r w:rsidRPr="007D2434">
              <w:rPr>
                <w:rFonts w:ascii="Arial" w:eastAsia="Calibri" w:hAnsi="Arial" w:cs="Arial"/>
                <w:color w:val="000000" w:themeColor="text1"/>
                <w:sz w:val="20"/>
                <w:szCs w:val="20"/>
                <w:lang w:val="en-US"/>
              </w:rPr>
              <w:t>dean for Teaching)</w:t>
            </w:r>
          </w:p>
          <w:p w14:paraId="0FF1DF1A" w14:textId="77777777" w:rsidR="00E1284E" w:rsidRPr="007D2434"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7D2434">
              <w:rPr>
                <w:rFonts w:ascii="Arial" w:eastAsia="Calibri" w:hAnsi="Arial" w:cs="Arial"/>
                <w:color w:val="000000" w:themeColor="text1"/>
                <w:sz w:val="20"/>
                <w:szCs w:val="20"/>
                <w:lang w:val="en-US"/>
              </w:rPr>
              <w:t>Student Survey on the Quality of Teachers and Teaching for Each Subject Study (UNIST, Center for Quality Improvement)</w:t>
            </w:r>
          </w:p>
          <w:p w14:paraId="194389A1" w14:textId="24FB898A" w:rsidR="00E1284E" w:rsidRPr="007D2434"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7D2434">
              <w:rPr>
                <w:rFonts w:ascii="Arial" w:eastAsia="Calibri" w:hAnsi="Arial" w:cs="Arial"/>
                <w:color w:val="000000" w:themeColor="text1"/>
                <w:sz w:val="20"/>
                <w:szCs w:val="20"/>
                <w:lang w:val="en-US"/>
              </w:rPr>
              <w:t>The exam conducted by the subject teacher examines all learning outcomes of the subject. Periodic examination of the content of the exam is conducted on the basis of the appropriateness of the method of checking the learning outcomes (Vice</w:t>
            </w:r>
            <w:r w:rsidR="002A3101" w:rsidRPr="007D2434">
              <w:rPr>
                <w:rFonts w:ascii="Arial" w:eastAsia="Calibri" w:hAnsi="Arial" w:cs="Arial"/>
                <w:color w:val="000000" w:themeColor="text1"/>
                <w:sz w:val="20"/>
                <w:szCs w:val="20"/>
                <w:lang w:val="en-US"/>
              </w:rPr>
              <w:t>-</w:t>
            </w:r>
            <w:r w:rsidRPr="007D2434">
              <w:rPr>
                <w:rFonts w:ascii="Arial" w:eastAsia="Calibri" w:hAnsi="Arial" w:cs="Arial"/>
                <w:color w:val="000000" w:themeColor="text1"/>
                <w:sz w:val="20"/>
                <w:szCs w:val="20"/>
                <w:lang w:val="en-US"/>
              </w:rPr>
              <w:t>dean for Teaching)</w:t>
            </w:r>
          </w:p>
          <w:p w14:paraId="6B699379" w14:textId="77777777" w:rsidR="00E1284E" w:rsidRPr="007D2434" w:rsidRDefault="00E1284E" w:rsidP="00E1284E">
            <w:pPr>
              <w:tabs>
                <w:tab w:val="left" w:pos="2820"/>
              </w:tabs>
              <w:spacing w:after="0" w:line="240" w:lineRule="auto"/>
              <w:rPr>
                <w:rFonts w:ascii="Arial" w:eastAsia="Times New Roman" w:hAnsi="Arial" w:cs="Arial"/>
                <w:color w:val="000000" w:themeColor="text1"/>
                <w:sz w:val="20"/>
                <w:szCs w:val="20"/>
                <w:lang w:val="en-US"/>
              </w:rPr>
            </w:pPr>
          </w:p>
        </w:tc>
      </w:tr>
      <w:tr w:rsidR="00C33B66" w:rsidRPr="007D2434" w14:paraId="1A36F9D4"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E1284E" w:rsidRPr="007D2434" w:rsidRDefault="00E1284E" w:rsidP="00E1284E">
            <w:pPr>
              <w:tabs>
                <w:tab w:val="left" w:pos="567"/>
              </w:tabs>
              <w:spacing w:after="0" w:line="240" w:lineRule="auto"/>
              <w:rPr>
                <w:rFonts w:ascii="Arial" w:eastAsia="Times New Roman" w:hAnsi="Arial" w:cs="Arial"/>
                <w:color w:val="000000" w:themeColor="text1"/>
                <w:sz w:val="20"/>
                <w:szCs w:val="20"/>
                <w:lang w:val="en-US"/>
              </w:rPr>
            </w:pPr>
            <w:r w:rsidRPr="007D2434">
              <w:rPr>
                <w:rFonts w:ascii="Arial" w:eastAsia="Times New Roman" w:hAnsi="Arial" w:cs="Arial"/>
                <w:color w:val="000000" w:themeColor="text1"/>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39D2C27" w14:textId="386F3236" w:rsidR="00E1284E" w:rsidRPr="007D2434" w:rsidRDefault="00E1284E">
            <w:pPr>
              <w:tabs>
                <w:tab w:val="left" w:pos="2820"/>
              </w:tabs>
              <w:spacing w:after="0" w:line="240" w:lineRule="auto"/>
              <w:contextualSpacing/>
              <w:jc w:val="both"/>
              <w:rPr>
                <w:rFonts w:ascii="Arial" w:eastAsia="Calibri" w:hAnsi="Arial" w:cs="Arial"/>
                <w:color w:val="000000" w:themeColor="text1"/>
                <w:sz w:val="20"/>
                <w:szCs w:val="20"/>
                <w:lang w:val="en-US"/>
              </w:rPr>
            </w:pPr>
          </w:p>
        </w:tc>
      </w:tr>
    </w:tbl>
    <w:p w14:paraId="3FE9F23F" w14:textId="77777777" w:rsidR="004F5216" w:rsidRPr="007D2434" w:rsidRDefault="004F5216">
      <w:pPr>
        <w:rPr>
          <w:rFonts w:ascii="Arial" w:hAnsi="Arial" w:cs="Arial"/>
          <w:color w:val="000000" w:themeColor="text1"/>
        </w:rPr>
      </w:pPr>
      <w:bookmarkStart w:id="0" w:name="_GoBack"/>
      <w:bookmarkEnd w:id="0"/>
    </w:p>
    <w:sectPr w:rsidR="004F5216" w:rsidRPr="007D2434">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5248A" w14:textId="77777777" w:rsidR="00B11068" w:rsidRDefault="00B11068" w:rsidP="00C33B66">
      <w:pPr>
        <w:spacing w:after="0" w:line="240" w:lineRule="auto"/>
      </w:pPr>
      <w:r>
        <w:separator/>
      </w:r>
    </w:p>
  </w:endnote>
  <w:endnote w:type="continuationSeparator" w:id="0">
    <w:p w14:paraId="7333AD4E" w14:textId="77777777" w:rsidR="00B11068" w:rsidRDefault="00B11068" w:rsidP="00C33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3970B388" w:rsidR="001E54DC" w:rsidRDefault="001E54DC" w:rsidP="001E54DC">
    <w:pPr>
      <w:pStyle w:val="Footer"/>
    </w:pPr>
    <w:r>
      <w:t>202</w:t>
    </w:r>
    <w:r w:rsidR="00167601">
      <w:t>3</w:t>
    </w:r>
    <w:proofErr w:type="gramStart"/>
    <w:r>
      <w:t>./</w:t>
    </w:r>
    <w:proofErr w:type="gramEnd"/>
    <w:r>
      <w:t>202</w:t>
    </w:r>
    <w:r w:rsidR="00167601">
      <w:t>4</w:t>
    </w:r>
    <w:r>
      <w:t>.</w:t>
    </w:r>
  </w:p>
  <w:p w14:paraId="73ADCEF7" w14:textId="32D82354" w:rsidR="00C33B66" w:rsidRDefault="00167601">
    <w:pPr>
      <w:pStyle w:val="Footer"/>
    </w:pPr>
    <w:r>
      <w:t>26</w:t>
    </w:r>
    <w:r w:rsidR="001E54DC">
      <w:t>/</w:t>
    </w:r>
    <w:r w:rsidR="00A56DC8">
      <w:t>0</w:t>
    </w:r>
    <w:r>
      <w:t>9</w:t>
    </w:r>
    <w:r w:rsidR="001E54DC">
      <w:t>/2</w:t>
    </w:r>
    <w:r>
      <w:t>3</w:t>
    </w:r>
    <w:r w:rsidR="001E54DC">
      <w:t xml:space="preserve"> – </w:t>
    </w:r>
    <w:r>
      <w:t>40</w:t>
    </w:r>
    <w:r w:rsidR="001E54DC">
      <w:t>.</w:t>
    </w:r>
    <w:r w:rsidR="00A56DC8">
      <w:t xml:space="preserve"> </w:t>
    </w:r>
    <w:proofErr w:type="spellStart"/>
    <w:r w:rsidR="001E54DC">
      <w:t>Sj</w:t>
    </w:r>
    <w:proofErr w:type="spellEnd"/>
    <w:r w:rsidR="001E54DC">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0F36B" w14:textId="77777777" w:rsidR="00B11068" w:rsidRDefault="00B11068" w:rsidP="00C33B66">
      <w:pPr>
        <w:spacing w:after="0" w:line="240" w:lineRule="auto"/>
      </w:pPr>
      <w:r>
        <w:separator/>
      </w:r>
    </w:p>
  </w:footnote>
  <w:footnote w:type="continuationSeparator" w:id="0">
    <w:p w14:paraId="191B1EE1" w14:textId="77777777" w:rsidR="00B11068" w:rsidRDefault="00B11068" w:rsidP="00C33B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A0F01"/>
    <w:multiLevelType w:val="hybridMultilevel"/>
    <w:tmpl w:val="950C699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0418BA"/>
    <w:multiLevelType w:val="hybridMultilevel"/>
    <w:tmpl w:val="A9ACCE76"/>
    <w:lvl w:ilvl="0" w:tplc="71CE79AE">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6815398"/>
    <w:multiLevelType w:val="hybridMultilevel"/>
    <w:tmpl w:val="881645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12B4FFE"/>
    <w:multiLevelType w:val="hybridMultilevel"/>
    <w:tmpl w:val="1ECA75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5226FE8"/>
    <w:multiLevelType w:val="hybridMultilevel"/>
    <w:tmpl w:val="AFAC0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F562166"/>
    <w:multiLevelType w:val="hybridMultilevel"/>
    <w:tmpl w:val="EA069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709E3959"/>
    <w:multiLevelType w:val="hybridMultilevel"/>
    <w:tmpl w:val="AD0ADD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D4227F8"/>
    <w:multiLevelType w:val="multilevel"/>
    <w:tmpl w:val="0286237E"/>
    <w:lvl w:ilvl="0">
      <w:start w:val="2"/>
      <w:numFmt w:val="decimal"/>
      <w:lvlText w:val="%1."/>
      <w:lvlJc w:val="left"/>
      <w:pPr>
        <w:tabs>
          <w:tab w:val="num" w:pos="643"/>
        </w:tabs>
        <w:ind w:left="643" w:hanging="360"/>
      </w:pPr>
      <w:rPr>
        <w:rFonts w:cs="Times New Roman" w:hint="default"/>
      </w:rPr>
    </w:lvl>
    <w:lvl w:ilvl="1">
      <w:start w:val="1"/>
      <w:numFmt w:val="decimal"/>
      <w:lvlText w:val="%1.%2."/>
      <w:lvlJc w:val="left"/>
      <w:pPr>
        <w:tabs>
          <w:tab w:val="num" w:pos="643"/>
        </w:tabs>
        <w:ind w:left="643" w:hanging="360"/>
      </w:pPr>
      <w:rPr>
        <w:rFonts w:cs="Times New Roman" w:hint="default"/>
      </w:rPr>
    </w:lvl>
    <w:lvl w:ilvl="2">
      <w:start w:val="1"/>
      <w:numFmt w:val="decimal"/>
      <w:lvlText w:val="%1.%2.%3."/>
      <w:lvlJc w:val="left"/>
      <w:pPr>
        <w:tabs>
          <w:tab w:val="num" w:pos="1003"/>
        </w:tabs>
        <w:ind w:left="1003" w:hanging="720"/>
      </w:pPr>
      <w:rPr>
        <w:rFonts w:cs="Times New Roman" w:hint="default"/>
      </w:rPr>
    </w:lvl>
    <w:lvl w:ilvl="3">
      <w:start w:val="1"/>
      <w:numFmt w:val="decimal"/>
      <w:lvlText w:val="%1.%2.%3.%4."/>
      <w:lvlJc w:val="left"/>
      <w:pPr>
        <w:tabs>
          <w:tab w:val="num" w:pos="1003"/>
        </w:tabs>
        <w:ind w:left="1003" w:hanging="720"/>
      </w:pPr>
      <w:rPr>
        <w:rFonts w:cs="Times New Roman" w:hint="default"/>
      </w:rPr>
    </w:lvl>
    <w:lvl w:ilvl="4">
      <w:start w:val="1"/>
      <w:numFmt w:val="decimal"/>
      <w:lvlText w:val="%1.%2.%3.%4.%5."/>
      <w:lvlJc w:val="left"/>
      <w:pPr>
        <w:tabs>
          <w:tab w:val="num" w:pos="1363"/>
        </w:tabs>
        <w:ind w:left="1363" w:hanging="1080"/>
      </w:pPr>
      <w:rPr>
        <w:rFonts w:cs="Times New Roman" w:hint="default"/>
      </w:rPr>
    </w:lvl>
    <w:lvl w:ilvl="5">
      <w:start w:val="1"/>
      <w:numFmt w:val="decimal"/>
      <w:lvlText w:val="%1.%2.%3.%4.%5.%6."/>
      <w:lvlJc w:val="left"/>
      <w:pPr>
        <w:tabs>
          <w:tab w:val="num" w:pos="1363"/>
        </w:tabs>
        <w:ind w:left="1363" w:hanging="1080"/>
      </w:pPr>
      <w:rPr>
        <w:rFonts w:cs="Times New Roman" w:hint="default"/>
      </w:rPr>
    </w:lvl>
    <w:lvl w:ilvl="6">
      <w:start w:val="1"/>
      <w:numFmt w:val="decimal"/>
      <w:lvlText w:val="%1.%2.%3.%4.%5.%6.%7."/>
      <w:lvlJc w:val="left"/>
      <w:pPr>
        <w:tabs>
          <w:tab w:val="num" w:pos="1723"/>
        </w:tabs>
        <w:ind w:left="1723" w:hanging="1440"/>
      </w:pPr>
      <w:rPr>
        <w:rFonts w:cs="Times New Roman" w:hint="default"/>
      </w:rPr>
    </w:lvl>
    <w:lvl w:ilvl="7">
      <w:start w:val="1"/>
      <w:numFmt w:val="decimal"/>
      <w:lvlText w:val="%1.%2.%3.%4.%5.%6.%7.%8."/>
      <w:lvlJc w:val="left"/>
      <w:pPr>
        <w:tabs>
          <w:tab w:val="num" w:pos="1723"/>
        </w:tabs>
        <w:ind w:left="1723" w:hanging="1440"/>
      </w:pPr>
      <w:rPr>
        <w:rFonts w:cs="Times New Roman" w:hint="default"/>
      </w:rPr>
    </w:lvl>
    <w:lvl w:ilvl="8">
      <w:start w:val="1"/>
      <w:numFmt w:val="decimal"/>
      <w:lvlText w:val="%1.%2.%3.%4.%5.%6.%7.%8.%9."/>
      <w:lvlJc w:val="left"/>
      <w:pPr>
        <w:tabs>
          <w:tab w:val="num" w:pos="2083"/>
        </w:tabs>
        <w:ind w:left="2083" w:hanging="1800"/>
      </w:pPr>
      <w:rPr>
        <w:rFonts w:cs="Times New Roman" w:hint="default"/>
      </w:rPr>
    </w:lvl>
  </w:abstractNum>
  <w:num w:numId="1">
    <w:abstractNumId w:val="9"/>
  </w:num>
  <w:num w:numId="2">
    <w:abstractNumId w:val="7"/>
  </w:num>
  <w:num w:numId="3">
    <w:abstractNumId w:val="2"/>
  </w:num>
  <w:num w:numId="4">
    <w:abstractNumId w:val="3"/>
  </w:num>
  <w:num w:numId="5">
    <w:abstractNumId w:val="6"/>
  </w:num>
  <w:num w:numId="6">
    <w:abstractNumId w:val="4"/>
  </w:num>
  <w:num w:numId="7">
    <w:abstractNumId w:val="1"/>
  </w:num>
  <w:num w:numId="8">
    <w:abstractNumId w:val="0"/>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A0MzE2MDCzNDE1MbNQ0lEKTi0uzszPAymwrAUARuzyPiwAAAA="/>
  </w:docVars>
  <w:rsids>
    <w:rsidRoot w:val="00E1284E"/>
    <w:rsid w:val="00083511"/>
    <w:rsid w:val="000A69B9"/>
    <w:rsid w:val="000C7834"/>
    <w:rsid w:val="0016523F"/>
    <w:rsid w:val="00167601"/>
    <w:rsid w:val="001A377E"/>
    <w:rsid w:val="001C61A5"/>
    <w:rsid w:val="001E54DC"/>
    <w:rsid w:val="001F080B"/>
    <w:rsid w:val="0020440D"/>
    <w:rsid w:val="002275FD"/>
    <w:rsid w:val="00282512"/>
    <w:rsid w:val="002A3101"/>
    <w:rsid w:val="003130EF"/>
    <w:rsid w:val="003531C2"/>
    <w:rsid w:val="00370590"/>
    <w:rsid w:val="00397BFE"/>
    <w:rsid w:val="004322B9"/>
    <w:rsid w:val="00477B54"/>
    <w:rsid w:val="004F5216"/>
    <w:rsid w:val="005773BB"/>
    <w:rsid w:val="00667183"/>
    <w:rsid w:val="0067308E"/>
    <w:rsid w:val="00735D6C"/>
    <w:rsid w:val="00740F19"/>
    <w:rsid w:val="007966AD"/>
    <w:rsid w:val="00797C15"/>
    <w:rsid w:val="007B79C6"/>
    <w:rsid w:val="007D2434"/>
    <w:rsid w:val="008A206C"/>
    <w:rsid w:val="0096189F"/>
    <w:rsid w:val="00987A2C"/>
    <w:rsid w:val="009A6E3A"/>
    <w:rsid w:val="00A361E7"/>
    <w:rsid w:val="00A56DC8"/>
    <w:rsid w:val="00A940AF"/>
    <w:rsid w:val="00AA6062"/>
    <w:rsid w:val="00B11068"/>
    <w:rsid w:val="00B11926"/>
    <w:rsid w:val="00B671F5"/>
    <w:rsid w:val="00C301E7"/>
    <w:rsid w:val="00C33B66"/>
    <w:rsid w:val="00C34339"/>
    <w:rsid w:val="00D01895"/>
    <w:rsid w:val="00D82095"/>
    <w:rsid w:val="00DA4D17"/>
    <w:rsid w:val="00DD57BF"/>
    <w:rsid w:val="00DF58BD"/>
    <w:rsid w:val="00E1284E"/>
    <w:rsid w:val="00E81A00"/>
    <w:rsid w:val="00F01524"/>
    <w:rsid w:val="00F45C10"/>
    <w:rsid w:val="00F63186"/>
    <w:rsid w:val="00F80514"/>
    <w:rsid w:val="4AFFC2F9"/>
    <w:rsid w:val="69A3AA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98954"/>
  <w15:chartTrackingRefBased/>
  <w15:docId w15:val="{4D2088D5-BE43-4BD2-95AA-62D93EC1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B671F5"/>
    <w:rPr>
      <w:color w:val="0563C1"/>
      <w:u w:val="single"/>
    </w:rPr>
  </w:style>
  <w:style w:type="paragraph" w:styleId="ListParagraph">
    <w:name w:val="List Paragraph"/>
    <w:basedOn w:val="Normal"/>
    <w:uiPriority w:val="34"/>
    <w:qFormat/>
    <w:rsid w:val="002A3101"/>
    <w:pPr>
      <w:ind w:left="720"/>
      <w:contextualSpacing/>
    </w:pPr>
  </w:style>
  <w:style w:type="paragraph" w:styleId="BalloonText">
    <w:name w:val="Balloon Text"/>
    <w:basedOn w:val="Normal"/>
    <w:link w:val="BalloonTextChar"/>
    <w:uiPriority w:val="99"/>
    <w:semiHidden/>
    <w:unhideWhenUsed/>
    <w:rsid w:val="00C33B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3B66"/>
    <w:rPr>
      <w:rFonts w:ascii="Segoe UI" w:hAnsi="Segoe UI" w:cs="Segoe UI"/>
      <w:sz w:val="18"/>
      <w:szCs w:val="18"/>
    </w:rPr>
  </w:style>
  <w:style w:type="paragraph" w:styleId="Header">
    <w:name w:val="header"/>
    <w:basedOn w:val="Normal"/>
    <w:link w:val="HeaderChar"/>
    <w:uiPriority w:val="99"/>
    <w:unhideWhenUsed/>
    <w:rsid w:val="00C33B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3B66"/>
  </w:style>
  <w:style w:type="paragraph" w:styleId="Footer">
    <w:name w:val="footer"/>
    <w:basedOn w:val="Normal"/>
    <w:link w:val="FooterChar"/>
    <w:uiPriority w:val="99"/>
    <w:unhideWhenUsed/>
    <w:rsid w:val="00C33B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3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341197">
      <w:bodyDiv w:val="1"/>
      <w:marLeft w:val="0"/>
      <w:marRight w:val="0"/>
      <w:marTop w:val="0"/>
      <w:marBottom w:val="0"/>
      <w:divBdr>
        <w:top w:val="none" w:sz="0" w:space="0" w:color="auto"/>
        <w:left w:val="none" w:sz="0" w:space="0" w:color="auto"/>
        <w:bottom w:val="none" w:sz="0" w:space="0" w:color="auto"/>
        <w:right w:val="none" w:sz="0" w:space="0" w:color="auto"/>
      </w:divBdr>
    </w:div>
    <w:div w:id="169353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86a20e-e4f6-431c-933b-6875ea8687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8ED66570BA72E47B1D29D13DC76CF3F" ma:contentTypeVersion="18" ma:contentTypeDescription="Stvaranje novog dokumenta." ma:contentTypeScope="" ma:versionID="92cce3dfd250360765899fe40de5a7b3">
  <xsd:schema xmlns:xsd="http://www.w3.org/2001/XMLSchema" xmlns:xs="http://www.w3.org/2001/XMLSchema" xmlns:p="http://schemas.microsoft.com/office/2006/metadata/properties" xmlns:ns3="3186a20e-e4f6-431c-933b-6875ea8687dc" xmlns:ns4="21b2e3c3-5499-4830-bfef-6b082c02b725" targetNamespace="http://schemas.microsoft.com/office/2006/metadata/properties" ma:root="true" ma:fieldsID="d8840a882a7924cbe08115f5b75fb68b" ns3:_="" ns4:_="">
    <xsd:import namespace="3186a20e-e4f6-431c-933b-6875ea8687dc"/>
    <xsd:import namespace="21b2e3c3-5499-4830-bfef-6b082c02b72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86a20e-e4f6-431c-933b-6875ea8687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b2e3c3-5499-4830-bfef-6b082c02b725"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SharingHintHash" ma:index="20"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5B670-2907-499C-9E95-33B5B5B351A5}">
  <ds:schemaRefs>
    <ds:schemaRef ds:uri="http://schemas.microsoft.com/office/2006/documentManagement/types"/>
    <ds:schemaRef ds:uri="http://purl.org/dc/terms/"/>
    <ds:schemaRef ds:uri="http://purl.org/dc/elements/1.1/"/>
    <ds:schemaRef ds:uri="http://www.w3.org/XML/1998/namespace"/>
    <ds:schemaRef ds:uri="http://schemas.microsoft.com/office/2006/metadata/properties"/>
    <ds:schemaRef ds:uri="http://schemas.microsoft.com/office/infopath/2007/PartnerControls"/>
    <ds:schemaRef ds:uri="21b2e3c3-5499-4830-bfef-6b082c02b725"/>
    <ds:schemaRef ds:uri="http://schemas.openxmlformats.org/package/2006/metadata/core-properties"/>
    <ds:schemaRef ds:uri="3186a20e-e4f6-431c-933b-6875ea8687dc"/>
    <ds:schemaRef ds:uri="http://purl.org/dc/dcmitype/"/>
  </ds:schemaRefs>
</ds:datastoreItem>
</file>

<file path=customXml/itemProps2.xml><?xml version="1.0" encoding="utf-8"?>
<ds:datastoreItem xmlns:ds="http://schemas.openxmlformats.org/officeDocument/2006/customXml" ds:itemID="{F5B53C3F-3B36-4DF7-BFF6-67350FB93C47}">
  <ds:schemaRefs>
    <ds:schemaRef ds:uri="http://schemas.microsoft.com/sharepoint/v3/contenttype/forms"/>
  </ds:schemaRefs>
</ds:datastoreItem>
</file>

<file path=customXml/itemProps3.xml><?xml version="1.0" encoding="utf-8"?>
<ds:datastoreItem xmlns:ds="http://schemas.openxmlformats.org/officeDocument/2006/customXml" ds:itemID="{DFDCD914-992C-46D3-A769-904C16FF2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86a20e-e4f6-431c-933b-6875ea8687dc"/>
    <ds:schemaRef ds:uri="21b2e3c3-5499-4830-bfef-6b082c02b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Ninčević Pašalić</dc:creator>
  <cp:keywords/>
  <dc:description/>
  <cp:lastModifiedBy>Tea Mijač</cp:lastModifiedBy>
  <cp:revision>3</cp:revision>
  <dcterms:created xsi:type="dcterms:W3CDTF">2020-10-05T14:07:00Z</dcterms:created>
  <dcterms:modified xsi:type="dcterms:W3CDTF">2025-02-17T18:27:00Z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b3654ef85a48196a29e378d98529882c21d8612da2ff89e43e5309bba0ad3036</vt:lpwstr>
  </property>
  <property fmtid="{D5CDD505-2E9C-101B-9397-08002B2CF9AE}" pid="3" name="ContentTypeId">
    <vt:lpwstr>0x010100A8ED66570BA72E47B1D29D13DC76CF3F</vt:lpwstr>
  </property>
</Properties>
</file>